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2F" w:rsidRPr="00A239A2" w:rsidRDefault="00BC262F" w:rsidP="00BC262F">
      <w:pPr>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Description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of</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Discipline</w:t>
      </w:r>
      <w:proofErr w:type="spellEnd"/>
    </w:p>
    <w:tbl>
      <w:tblPr>
        <w:tblStyle w:val="a4"/>
        <w:tblW w:w="16122" w:type="dxa"/>
        <w:tblLook w:val="04A0" w:firstRow="1" w:lastRow="0" w:firstColumn="1" w:lastColumn="0" w:noHBand="0" w:noVBand="1"/>
      </w:tblPr>
      <w:tblGrid>
        <w:gridCol w:w="2647"/>
        <w:gridCol w:w="2716"/>
        <w:gridCol w:w="2927"/>
        <w:gridCol w:w="2653"/>
        <w:gridCol w:w="5179"/>
      </w:tblGrid>
      <w:tr w:rsidR="00BC262F" w:rsidRPr="00597566" w:rsidTr="00543B4A">
        <w:trPr>
          <w:trHeight w:val="114"/>
        </w:trPr>
        <w:tc>
          <w:tcPr>
            <w:tcW w:w="161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62F" w:rsidRPr="00A239A2" w:rsidRDefault="00BC262F" w:rsidP="00543B4A">
            <w:pPr>
              <w:jc w:val="both"/>
              <w:rPr>
                <w:rFonts w:ascii="Times New Roman" w:hAnsi="Times New Roman" w:cs="Times New Roman"/>
                <w:sz w:val="24"/>
                <w:szCs w:val="24"/>
                <w:lang w:val="uk-UA"/>
              </w:rPr>
            </w:pPr>
            <w:proofErr w:type="spellStart"/>
            <w:r w:rsidRPr="000362F7">
              <w:rPr>
                <w:rFonts w:ascii="Times New Roman" w:hAnsi="Times New Roman" w:cs="Times New Roman"/>
                <w:sz w:val="24"/>
                <w:szCs w:val="24"/>
                <w:lang w:val="uk-UA"/>
              </w:rPr>
              <w:t>Title</w:t>
            </w:r>
            <w:proofErr w:type="spellEnd"/>
            <w:r w:rsidRPr="000362F7">
              <w:rPr>
                <w:rFonts w:ascii="Times New Roman" w:hAnsi="Times New Roman" w:cs="Times New Roman"/>
                <w:sz w:val="24"/>
                <w:szCs w:val="24"/>
                <w:lang w:val="uk-UA"/>
              </w:rPr>
              <w:t xml:space="preserve"> </w:t>
            </w:r>
            <w:proofErr w:type="spellStart"/>
            <w:r w:rsidRPr="000362F7">
              <w:rPr>
                <w:rFonts w:ascii="Times New Roman" w:hAnsi="Times New Roman" w:cs="Times New Roman"/>
                <w:sz w:val="24"/>
                <w:szCs w:val="24"/>
                <w:lang w:val="uk-UA"/>
              </w:rPr>
              <w:t>of</w:t>
            </w:r>
            <w:proofErr w:type="spellEnd"/>
            <w:r w:rsidRPr="000362F7">
              <w:rPr>
                <w:rFonts w:ascii="Times New Roman" w:hAnsi="Times New Roman" w:cs="Times New Roman"/>
                <w:sz w:val="24"/>
                <w:szCs w:val="24"/>
                <w:lang w:val="uk-UA"/>
              </w:rPr>
              <w:t xml:space="preserve"> </w:t>
            </w:r>
            <w:proofErr w:type="spellStart"/>
            <w:r w:rsidRPr="000362F7">
              <w:rPr>
                <w:rFonts w:ascii="Times New Roman" w:hAnsi="Times New Roman" w:cs="Times New Roman"/>
                <w:sz w:val="24"/>
                <w:szCs w:val="24"/>
                <w:lang w:val="uk-UA"/>
              </w:rPr>
              <w:t>Discipline</w:t>
            </w:r>
            <w:proofErr w:type="spellEnd"/>
            <w:r w:rsidRPr="000362F7">
              <w:rPr>
                <w:rFonts w:ascii="Times New Roman" w:hAnsi="Times New Roman" w:cs="Times New Roman"/>
                <w:sz w:val="24"/>
                <w:szCs w:val="24"/>
                <w:lang w:val="uk-UA"/>
              </w:rPr>
              <w:t xml:space="preserve"> / </w:t>
            </w:r>
            <w:bookmarkStart w:id="0" w:name="_GoBack"/>
            <w:r>
              <w:rPr>
                <w:rFonts w:ascii="Times New Roman" w:hAnsi="Times New Roman" w:cs="Times New Roman"/>
                <w:b/>
                <w:sz w:val="24"/>
                <w:szCs w:val="24"/>
                <w:lang w:val="en-US"/>
              </w:rPr>
              <w:t>Tourism Studies</w:t>
            </w:r>
            <w:bookmarkEnd w:id="0"/>
          </w:p>
        </w:tc>
      </w:tr>
      <w:tr w:rsidR="00BC262F" w:rsidRPr="00A239A2" w:rsidTr="00543B4A">
        <w:trPr>
          <w:trHeight w:val="234"/>
        </w:trPr>
        <w:tc>
          <w:tcPr>
            <w:tcW w:w="2647" w:type="dxa"/>
            <w:hideMark/>
          </w:tcPr>
          <w:p w:rsidR="00BC262F" w:rsidRPr="00B66D5C" w:rsidRDefault="00BC262F"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Semester</w:t>
            </w:r>
            <w:proofErr w:type="spellEnd"/>
          </w:p>
        </w:tc>
        <w:tc>
          <w:tcPr>
            <w:tcW w:w="2716" w:type="dxa"/>
            <w:hideMark/>
          </w:tcPr>
          <w:p w:rsidR="00BC262F" w:rsidRPr="00B66D5C" w:rsidRDefault="00BC262F" w:rsidP="00543B4A">
            <w:pPr>
              <w:jc w:val="both"/>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Duration</w:t>
            </w:r>
            <w:proofErr w:type="spellEnd"/>
          </w:p>
        </w:tc>
        <w:tc>
          <w:tcPr>
            <w:tcW w:w="2927" w:type="dxa"/>
            <w:hideMark/>
          </w:tcPr>
          <w:p w:rsidR="00BC262F" w:rsidRPr="00B66D5C" w:rsidRDefault="00BC262F"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Type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Discipline</w:t>
            </w:r>
          </w:p>
        </w:tc>
        <w:tc>
          <w:tcPr>
            <w:tcW w:w="2653" w:type="dxa"/>
            <w:hideMark/>
          </w:tcPr>
          <w:p w:rsidR="00BC262F" w:rsidRPr="00B66D5C" w:rsidRDefault="00BC262F"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uk-UA"/>
              </w:rPr>
              <w:t>ECTS</w:t>
            </w:r>
            <w:r w:rsidRPr="00B66D5C">
              <w:rPr>
                <w:rFonts w:ascii="Times New Roman" w:hAnsi="Times New Roman" w:cs="Times New Roman"/>
                <w:b/>
                <w:sz w:val="24"/>
                <w:szCs w:val="24"/>
                <w:lang w:val="en-US"/>
              </w:rPr>
              <w:t xml:space="preserve"> Credits</w:t>
            </w:r>
          </w:p>
        </w:tc>
        <w:tc>
          <w:tcPr>
            <w:tcW w:w="5179" w:type="dxa"/>
            <w:hideMark/>
          </w:tcPr>
          <w:p w:rsidR="00BC262F" w:rsidRPr="00B66D5C" w:rsidRDefault="00BC262F" w:rsidP="00543B4A">
            <w:pPr>
              <w:jc w:val="both"/>
              <w:rPr>
                <w:rFonts w:ascii="Times New Roman" w:hAnsi="Times New Roman" w:cs="Times New Roman"/>
                <w:b/>
                <w:sz w:val="24"/>
                <w:szCs w:val="24"/>
                <w:lang w:val="en-US"/>
              </w:rPr>
            </w:pPr>
            <w:r w:rsidRPr="00B66D5C">
              <w:rPr>
                <w:rFonts w:ascii="Times New Roman" w:hAnsi="Times New Roman" w:cs="Times New Roman"/>
                <w:b/>
                <w:sz w:val="24"/>
                <w:szCs w:val="24"/>
                <w:lang w:val="en-US"/>
              </w:rPr>
              <w:t>Student Workload</w:t>
            </w:r>
          </w:p>
        </w:tc>
      </w:tr>
      <w:tr w:rsidR="00BC262F" w:rsidRPr="00597566" w:rsidTr="00543B4A">
        <w:trPr>
          <w:trHeight w:val="457"/>
        </w:trPr>
        <w:tc>
          <w:tcPr>
            <w:tcW w:w="2647" w:type="dxa"/>
            <w:tcBorders>
              <w:top w:val="single" w:sz="4" w:space="0" w:color="auto"/>
              <w:left w:val="single" w:sz="4" w:space="0" w:color="auto"/>
              <w:bottom w:val="single" w:sz="4" w:space="0" w:color="auto"/>
              <w:right w:val="single" w:sz="4" w:space="0" w:color="auto"/>
            </w:tcBorders>
          </w:tcPr>
          <w:p w:rsidR="00BC262F" w:rsidRPr="00A239A2" w:rsidRDefault="00BC262F"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1</w:t>
            </w:r>
          </w:p>
        </w:tc>
        <w:tc>
          <w:tcPr>
            <w:tcW w:w="2716" w:type="dxa"/>
            <w:tcBorders>
              <w:top w:val="single" w:sz="4" w:space="0" w:color="auto"/>
              <w:left w:val="single" w:sz="4" w:space="0" w:color="auto"/>
              <w:bottom w:val="single" w:sz="4" w:space="0" w:color="auto"/>
              <w:right w:val="single" w:sz="4" w:space="0" w:color="auto"/>
            </w:tcBorders>
          </w:tcPr>
          <w:p w:rsidR="00BC262F" w:rsidRPr="00A239A2" w:rsidRDefault="00BC262F" w:rsidP="00543B4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120 </w:t>
            </w:r>
            <w:proofErr w:type="spellStart"/>
            <w:r>
              <w:rPr>
                <w:rFonts w:ascii="Times New Roman" w:hAnsi="Times New Roman" w:cs="Times New Roman"/>
                <w:sz w:val="24"/>
                <w:szCs w:val="24"/>
                <w:lang w:val="uk-UA"/>
              </w:rPr>
              <w:t>hrs</w:t>
            </w:r>
            <w:proofErr w:type="spellEnd"/>
            <w:r w:rsidRPr="00A239A2">
              <w:rPr>
                <w:rFonts w:ascii="Times New Roman" w:hAnsi="Times New Roman" w:cs="Times New Roman"/>
                <w:sz w:val="24"/>
                <w:szCs w:val="24"/>
                <w:lang w:val="uk-UA"/>
              </w:rPr>
              <w:t>.</w:t>
            </w:r>
          </w:p>
        </w:tc>
        <w:tc>
          <w:tcPr>
            <w:tcW w:w="2927" w:type="dxa"/>
            <w:tcBorders>
              <w:top w:val="single" w:sz="4" w:space="0" w:color="auto"/>
              <w:left w:val="single" w:sz="4" w:space="0" w:color="auto"/>
              <w:bottom w:val="single" w:sz="4" w:space="0" w:color="auto"/>
              <w:right w:val="single" w:sz="4" w:space="0" w:color="auto"/>
            </w:tcBorders>
            <w:hideMark/>
          </w:tcPr>
          <w:p w:rsidR="00BC262F" w:rsidRPr="00A239A2" w:rsidRDefault="00BC262F" w:rsidP="00543B4A">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mandatory</w:t>
            </w:r>
            <w:proofErr w:type="spellEnd"/>
            <w:r w:rsidRPr="00A239A2">
              <w:rPr>
                <w:rFonts w:ascii="Times New Roman" w:hAnsi="Times New Roman" w:cs="Times New Roman"/>
                <w:sz w:val="24"/>
                <w:szCs w:val="24"/>
                <w:lang w:val="uk-UA"/>
              </w:rPr>
              <w:t xml:space="preserve"> </w:t>
            </w:r>
          </w:p>
        </w:tc>
        <w:tc>
          <w:tcPr>
            <w:tcW w:w="2653" w:type="dxa"/>
            <w:tcBorders>
              <w:top w:val="single" w:sz="4" w:space="0" w:color="auto"/>
              <w:left w:val="single" w:sz="4" w:space="0" w:color="auto"/>
              <w:bottom w:val="single" w:sz="4" w:space="0" w:color="auto"/>
              <w:right w:val="single" w:sz="4" w:space="0" w:color="auto"/>
            </w:tcBorders>
          </w:tcPr>
          <w:p w:rsidR="00BC262F" w:rsidRPr="00A239A2" w:rsidRDefault="00BC262F" w:rsidP="00543B4A">
            <w:pPr>
              <w:jc w:val="both"/>
              <w:rPr>
                <w:rFonts w:ascii="Times New Roman" w:hAnsi="Times New Roman" w:cs="Times New Roman"/>
                <w:sz w:val="24"/>
                <w:szCs w:val="24"/>
                <w:lang w:val="uk-UA"/>
              </w:rPr>
            </w:pPr>
            <w:r w:rsidRPr="00A239A2">
              <w:rPr>
                <w:rFonts w:ascii="Times New Roman" w:hAnsi="Times New Roman" w:cs="Times New Roman"/>
                <w:sz w:val="24"/>
                <w:szCs w:val="24"/>
                <w:lang w:val="uk-UA"/>
              </w:rPr>
              <w:t>4</w:t>
            </w:r>
          </w:p>
        </w:tc>
        <w:tc>
          <w:tcPr>
            <w:tcW w:w="5179" w:type="dxa"/>
            <w:tcBorders>
              <w:top w:val="single" w:sz="4" w:space="0" w:color="auto"/>
              <w:left w:val="single" w:sz="4" w:space="0" w:color="auto"/>
              <w:bottom w:val="single" w:sz="4" w:space="0" w:color="auto"/>
              <w:right w:val="single" w:sz="4" w:space="0" w:color="auto"/>
            </w:tcBorders>
            <w:hideMark/>
          </w:tcPr>
          <w:p w:rsidR="00BC262F" w:rsidRPr="00642C55" w:rsidRDefault="00BC262F" w:rsidP="00543B4A">
            <w:pPr>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30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teaching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including</w:t>
            </w:r>
            <w:proofErr w:type="spellEnd"/>
            <w:r>
              <w:rPr>
                <w:rFonts w:ascii="Times New Roman" w:hAnsi="Times New Roman" w:cs="Times New Roman"/>
                <w:sz w:val="24"/>
                <w:szCs w:val="24"/>
                <w:lang w:val="uk-UA"/>
              </w:rPr>
              <w:t xml:space="preserve"> 16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lectures</w:t>
            </w:r>
            <w:proofErr w:type="spellEnd"/>
            <w:r>
              <w:rPr>
                <w:rFonts w:ascii="Times New Roman" w:hAnsi="Times New Roman" w:cs="Times New Roman"/>
                <w:sz w:val="24"/>
                <w:szCs w:val="24"/>
                <w:lang w:val="uk-UA"/>
              </w:rPr>
              <w:t xml:space="preserve">, 14 </w:t>
            </w:r>
            <w:proofErr w:type="spellStart"/>
            <w:r>
              <w:rPr>
                <w:rFonts w:ascii="Times New Roman" w:hAnsi="Times New Roman" w:cs="Times New Roman"/>
                <w:sz w:val="24"/>
                <w:szCs w:val="24"/>
                <w:lang w:val="uk-UA"/>
              </w:rPr>
              <w:t>hours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practical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classes</w:t>
            </w:r>
            <w:proofErr w:type="spellEnd"/>
            <w:r>
              <w:rPr>
                <w:rFonts w:ascii="Times New Roman" w:hAnsi="Times New Roman" w:cs="Times New Roman"/>
                <w:sz w:val="24"/>
                <w:szCs w:val="24"/>
                <w:lang w:val="uk-UA"/>
              </w:rPr>
              <w:t xml:space="preserve">, 90 </w:t>
            </w:r>
            <w:proofErr w:type="spellStart"/>
            <w:r>
              <w:rPr>
                <w:rFonts w:ascii="Times New Roman" w:hAnsi="Times New Roman" w:cs="Times New Roman"/>
                <w:sz w:val="24"/>
                <w:szCs w:val="24"/>
                <w:lang w:val="uk-UA"/>
              </w:rPr>
              <w:t>ho</w:t>
            </w:r>
            <w:r>
              <w:rPr>
                <w:rFonts w:ascii="Times New Roman" w:hAnsi="Times New Roman" w:cs="Times New Roman"/>
                <w:sz w:val="24"/>
                <w:szCs w:val="24"/>
                <w:lang w:val="en-US"/>
              </w:rPr>
              <w:t>urs</w:t>
            </w:r>
            <w:proofErr w:type="spellEnd"/>
            <w:r>
              <w:rPr>
                <w:rFonts w:ascii="Times New Roman" w:hAnsi="Times New Roman" w:cs="Times New Roman"/>
                <w:sz w:val="24"/>
                <w:szCs w:val="24"/>
                <w:lang w:val="en-US"/>
              </w:rPr>
              <w:t xml:space="preserve"> of self-study</w:t>
            </w:r>
          </w:p>
        </w:tc>
      </w:tr>
    </w:tbl>
    <w:p w:rsidR="00BC262F" w:rsidRPr="00A239A2" w:rsidRDefault="00BC262F" w:rsidP="00BC262F">
      <w:pPr>
        <w:spacing w:after="0" w:line="240" w:lineRule="auto"/>
        <w:jc w:val="both"/>
        <w:rPr>
          <w:rFonts w:ascii="Times New Roman" w:hAnsi="Times New Roman" w:cs="Times New Roman"/>
          <w:sz w:val="24"/>
          <w:szCs w:val="24"/>
          <w:lang w:val="uk-UA"/>
        </w:rPr>
      </w:pPr>
    </w:p>
    <w:tbl>
      <w:tblPr>
        <w:tblStyle w:val="a4"/>
        <w:tblW w:w="16177" w:type="dxa"/>
        <w:tblLook w:val="04A0" w:firstRow="1" w:lastRow="0" w:firstColumn="1" w:lastColumn="0" w:noHBand="0" w:noVBand="1"/>
      </w:tblPr>
      <w:tblGrid>
        <w:gridCol w:w="2373"/>
        <w:gridCol w:w="2401"/>
        <w:gridCol w:w="8971"/>
        <w:gridCol w:w="2432"/>
      </w:tblGrid>
      <w:tr w:rsidR="00BC262F" w:rsidRPr="00A239A2" w:rsidTr="00543B4A">
        <w:tc>
          <w:tcPr>
            <w:tcW w:w="2373" w:type="dxa"/>
            <w:shd w:val="clear" w:color="auto" w:fill="D9D9D9"/>
            <w:hideMark/>
          </w:tcPr>
          <w:p w:rsidR="00BC262F" w:rsidRPr="00B66D5C" w:rsidRDefault="00BC262F" w:rsidP="00543B4A">
            <w:pPr>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Requirements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for</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Participation</w:t>
            </w:r>
          </w:p>
        </w:tc>
        <w:tc>
          <w:tcPr>
            <w:tcW w:w="2401" w:type="dxa"/>
            <w:shd w:val="clear" w:color="auto" w:fill="D9D9D9"/>
            <w:hideMark/>
          </w:tcPr>
          <w:p w:rsidR="00BC262F" w:rsidRPr="00B66D5C" w:rsidRDefault="00BC262F" w:rsidP="00543B4A">
            <w:pPr>
              <w:rPr>
                <w:rFonts w:ascii="Times New Roman" w:hAnsi="Times New Roman" w:cs="Times New Roman"/>
                <w:b/>
                <w:sz w:val="24"/>
                <w:szCs w:val="24"/>
                <w:lang w:val="uk-UA"/>
              </w:rPr>
            </w:pPr>
            <w:r w:rsidRPr="00B66D5C">
              <w:rPr>
                <w:rFonts w:ascii="Times New Roman" w:hAnsi="Times New Roman" w:cs="Times New Roman"/>
                <w:b/>
                <w:sz w:val="24"/>
                <w:szCs w:val="24"/>
                <w:lang w:val="en-US"/>
              </w:rPr>
              <w:t xml:space="preserve">Type of examination </w:t>
            </w:r>
            <w:r w:rsidRPr="00B66D5C">
              <w:rPr>
                <w:rFonts w:ascii="Times New Roman" w:hAnsi="Times New Roman" w:cs="Times New Roman"/>
                <w:b/>
                <w:sz w:val="24"/>
                <w:szCs w:val="24"/>
                <w:lang w:val="uk-UA"/>
              </w:rPr>
              <w:t>(</w:t>
            </w:r>
            <w:proofErr w:type="spellStart"/>
            <w:r w:rsidRPr="00B66D5C">
              <w:rPr>
                <w:rFonts w:ascii="Times New Roman" w:hAnsi="Times New Roman" w:cs="Times New Roman"/>
                <w:b/>
                <w:sz w:val="24"/>
                <w:szCs w:val="24"/>
                <w:lang w:val="uk-UA"/>
              </w:rPr>
              <w:t>oral</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written</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term</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paper</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8971" w:type="dxa"/>
            <w:shd w:val="clear" w:color="auto" w:fill="D9D9D9"/>
            <w:hideMark/>
          </w:tcPr>
          <w:p w:rsidR="00BC262F" w:rsidRPr="00B66D5C" w:rsidRDefault="00BC262F" w:rsidP="00543B4A">
            <w:pPr>
              <w:rPr>
                <w:rFonts w:ascii="Times New Roman" w:hAnsi="Times New Roman" w:cs="Times New Roman"/>
                <w:b/>
                <w:sz w:val="24"/>
                <w:szCs w:val="24"/>
                <w:lang w:val="uk-UA"/>
              </w:rPr>
            </w:pPr>
            <w:proofErr w:type="spellStart"/>
            <w:r w:rsidRPr="00B66D5C">
              <w:rPr>
                <w:rFonts w:ascii="Times New Roman" w:hAnsi="Times New Roman" w:cs="Times New Roman"/>
                <w:b/>
                <w:sz w:val="24"/>
                <w:szCs w:val="24"/>
                <w:lang w:val="uk-UA"/>
              </w:rPr>
              <w:t>Methods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of</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teaching</w:t>
            </w:r>
            <w:proofErr w:type="spellEnd"/>
            <w:r w:rsidRPr="00B66D5C">
              <w:rPr>
                <w:rFonts w:ascii="Times New Roman" w:hAnsi="Times New Roman" w:cs="Times New Roman"/>
                <w:b/>
                <w:sz w:val="24"/>
                <w:szCs w:val="24"/>
                <w:lang w:val="uk-UA"/>
              </w:rPr>
              <w:t xml:space="preserve"> </w:t>
            </w:r>
            <w:r w:rsidRPr="00B66D5C">
              <w:rPr>
                <w:rFonts w:ascii="Times New Roman" w:hAnsi="Times New Roman" w:cs="Times New Roman"/>
                <w:b/>
                <w:sz w:val="24"/>
                <w:szCs w:val="24"/>
                <w:lang w:val="en-US"/>
              </w:rPr>
              <w:t>and learning</w:t>
            </w:r>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lectures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seminars</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etc</w:t>
            </w:r>
            <w:proofErr w:type="spellEnd"/>
            <w:r w:rsidRPr="00B66D5C">
              <w:rPr>
                <w:rFonts w:ascii="Times New Roman" w:hAnsi="Times New Roman" w:cs="Times New Roman"/>
                <w:b/>
                <w:sz w:val="24"/>
                <w:szCs w:val="24"/>
                <w:lang w:val="uk-UA"/>
              </w:rPr>
              <w:t>.)</w:t>
            </w:r>
          </w:p>
        </w:tc>
        <w:tc>
          <w:tcPr>
            <w:tcW w:w="2432" w:type="dxa"/>
            <w:shd w:val="clear" w:color="auto" w:fill="D9D9D9"/>
            <w:hideMark/>
          </w:tcPr>
          <w:p w:rsidR="00BC262F" w:rsidRPr="00B66D5C" w:rsidRDefault="00BC262F" w:rsidP="00543B4A">
            <w:pPr>
              <w:jc w:val="both"/>
              <w:rPr>
                <w:rFonts w:ascii="Times New Roman" w:hAnsi="Times New Roman" w:cs="Times New Roman"/>
                <w:b/>
                <w:sz w:val="24"/>
                <w:szCs w:val="24"/>
                <w:lang w:val="en-US"/>
              </w:rPr>
            </w:pPr>
            <w:proofErr w:type="spellStart"/>
            <w:r w:rsidRPr="00B66D5C">
              <w:rPr>
                <w:rFonts w:ascii="Times New Roman" w:hAnsi="Times New Roman" w:cs="Times New Roman"/>
                <w:b/>
                <w:sz w:val="24"/>
                <w:szCs w:val="24"/>
                <w:lang w:val="uk-UA"/>
              </w:rPr>
              <w:t>Discipline</w:t>
            </w:r>
            <w:proofErr w:type="spellEnd"/>
            <w:r w:rsidRPr="00B66D5C">
              <w:rPr>
                <w:rFonts w:ascii="Times New Roman" w:hAnsi="Times New Roman" w:cs="Times New Roman"/>
                <w:b/>
                <w:sz w:val="24"/>
                <w:szCs w:val="24"/>
                <w:lang w:val="uk-UA"/>
              </w:rPr>
              <w:t xml:space="preserve"> </w:t>
            </w:r>
            <w:proofErr w:type="spellStart"/>
            <w:r w:rsidRPr="00B66D5C">
              <w:rPr>
                <w:rFonts w:ascii="Times New Roman" w:hAnsi="Times New Roman" w:cs="Times New Roman"/>
                <w:b/>
                <w:sz w:val="24"/>
                <w:szCs w:val="24"/>
                <w:lang w:val="uk-UA"/>
              </w:rPr>
              <w:t>Coordinator</w:t>
            </w:r>
            <w:proofErr w:type="spellEnd"/>
          </w:p>
        </w:tc>
      </w:tr>
      <w:tr w:rsidR="00BC262F" w:rsidRPr="00597566" w:rsidTr="00543B4A">
        <w:tc>
          <w:tcPr>
            <w:tcW w:w="2373" w:type="dxa"/>
            <w:tcBorders>
              <w:top w:val="single" w:sz="4" w:space="0" w:color="auto"/>
              <w:left w:val="single" w:sz="4" w:space="0" w:color="auto"/>
              <w:bottom w:val="single" w:sz="4" w:space="0" w:color="auto"/>
              <w:right w:val="single" w:sz="4" w:space="0" w:color="auto"/>
            </w:tcBorders>
          </w:tcPr>
          <w:p w:rsidR="00BC262F" w:rsidRPr="00F43372" w:rsidRDefault="00BC262F"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Bachelor degree</w:t>
            </w:r>
          </w:p>
        </w:tc>
        <w:tc>
          <w:tcPr>
            <w:tcW w:w="2401" w:type="dxa"/>
            <w:tcBorders>
              <w:top w:val="single" w:sz="4" w:space="0" w:color="auto"/>
              <w:left w:val="single" w:sz="4" w:space="0" w:color="auto"/>
              <w:bottom w:val="single" w:sz="4" w:space="0" w:color="auto"/>
              <w:right w:val="single" w:sz="4" w:space="0" w:color="auto"/>
            </w:tcBorders>
          </w:tcPr>
          <w:p w:rsidR="00BC262F" w:rsidRPr="00F43372" w:rsidRDefault="00BC262F"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Oral exam, calculation work</w:t>
            </w:r>
          </w:p>
        </w:tc>
        <w:tc>
          <w:tcPr>
            <w:tcW w:w="8971" w:type="dxa"/>
            <w:tcBorders>
              <w:top w:val="single" w:sz="4" w:space="0" w:color="auto"/>
              <w:left w:val="single" w:sz="4" w:space="0" w:color="auto"/>
              <w:bottom w:val="single" w:sz="4" w:space="0" w:color="auto"/>
              <w:right w:val="single" w:sz="4" w:space="0" w:color="auto"/>
            </w:tcBorders>
          </w:tcPr>
          <w:p w:rsidR="00BC262F" w:rsidRPr="005548B6" w:rsidRDefault="00BC262F"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Lectures (explanation, demonstration); practical classes (research and analytical work, comparison, generalization, analysis, synthesis), self-study, individual scientific-research assignments.</w:t>
            </w:r>
          </w:p>
        </w:tc>
        <w:tc>
          <w:tcPr>
            <w:tcW w:w="2432" w:type="dxa"/>
            <w:tcBorders>
              <w:top w:val="single" w:sz="4" w:space="0" w:color="auto"/>
              <w:left w:val="single" w:sz="4" w:space="0" w:color="auto"/>
              <w:bottom w:val="single" w:sz="4" w:space="0" w:color="auto"/>
              <w:right w:val="single" w:sz="4" w:space="0" w:color="auto"/>
            </w:tcBorders>
          </w:tcPr>
          <w:p w:rsidR="00BC262F" w:rsidRPr="005548B6" w:rsidRDefault="00BC262F" w:rsidP="00543B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PhD in Economics, Associate Professor </w:t>
            </w:r>
            <w:proofErr w:type="spellStart"/>
            <w:r>
              <w:rPr>
                <w:rFonts w:ascii="Times New Roman" w:hAnsi="Times New Roman" w:cs="Times New Roman"/>
                <w:sz w:val="24"/>
                <w:szCs w:val="24"/>
                <w:lang w:val="en-US"/>
              </w:rPr>
              <w:t>Bezuhlyi</w:t>
            </w:r>
            <w:proofErr w:type="spellEnd"/>
            <w:r>
              <w:rPr>
                <w:rFonts w:ascii="Times New Roman" w:hAnsi="Times New Roman" w:cs="Times New Roman"/>
                <w:sz w:val="24"/>
                <w:szCs w:val="24"/>
                <w:lang w:val="en-US"/>
              </w:rPr>
              <w:t xml:space="preserve"> I.V.</w:t>
            </w:r>
          </w:p>
        </w:tc>
      </w:tr>
    </w:tbl>
    <w:p w:rsidR="00BC262F" w:rsidRPr="00B17A3C" w:rsidRDefault="00BC262F" w:rsidP="00BC262F">
      <w:pPr>
        <w:spacing w:after="0" w:line="240" w:lineRule="auto"/>
        <w:jc w:val="both"/>
        <w:rPr>
          <w:rFonts w:ascii="Times New Roman" w:hAnsi="Times New Roman" w:cs="Times New Roman"/>
          <w:sz w:val="24"/>
          <w:szCs w:val="24"/>
          <w:lang w:val="en-US"/>
        </w:rPr>
      </w:pPr>
    </w:p>
    <w:tbl>
      <w:tblPr>
        <w:tblStyle w:val="a4"/>
        <w:tblW w:w="16155" w:type="dxa"/>
        <w:tblLook w:val="04A0" w:firstRow="1" w:lastRow="0" w:firstColumn="1" w:lastColumn="0" w:noHBand="0" w:noVBand="1"/>
      </w:tblPr>
      <w:tblGrid>
        <w:gridCol w:w="16155"/>
      </w:tblGrid>
      <w:tr w:rsidR="00BC262F"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62F" w:rsidRPr="00B17A3C" w:rsidRDefault="00BC262F"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t>Learning outcomes</w:t>
            </w:r>
          </w:p>
        </w:tc>
      </w:tr>
      <w:tr w:rsidR="00BC262F" w:rsidRPr="00597566" w:rsidTr="00543B4A">
        <w:tc>
          <w:tcPr>
            <w:tcW w:w="16155" w:type="dxa"/>
            <w:tcBorders>
              <w:top w:val="single" w:sz="4" w:space="0" w:color="auto"/>
              <w:left w:val="single" w:sz="4" w:space="0" w:color="auto"/>
              <w:bottom w:val="single" w:sz="4" w:space="0" w:color="auto"/>
              <w:right w:val="single" w:sz="4" w:space="0" w:color="auto"/>
            </w:tcBorders>
          </w:tcPr>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General competencies: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GC 01. Act on the basis of understanding civilizational humanitarian values ​​and globalization processes, national development priorities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GC 05. Ability to communicate with experts from other fields of activity on topical issues of tourism and recreation</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GC 07. Entrepreneurial spirit, creativity, desire to succeed and self-realization</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GC 09. Ability to motivate people and move towards a common goal</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Special competencies: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SC 03. Ability to analyze the geospatial organization of the tourism process and design its development on a sustainable basis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SC 04. Understanding the objectives of national and regional tourism policy and mechanisms for regulating tourism</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SC 11. Ability to manage information</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SC 13. Ability to identify strategic objectives in the development of tourism business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SC 14. Ability to social and academic mobility in the field of tourism</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Program learning outcomes: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1. Knowledge of advanced concepts, methods of research and professional activities on the border of the subject areas of tourism and recreation</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2. Ability to understand and apply in practice the theory and methodology of the system of sciences that form tourism</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4. Knowledge of patterns, principles and mechanisms of the tourist market</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8. Fluent in the state language and use it in professional activities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11. To use communication skills and technologies, to initiate introduction of methods of communicative management in practice of activity of subjects of tourist business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12. Demonstrate social responsibility for the results of strategic decisions</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14. Be responsible for the development of professional knowledge and practices, assessment of strategic development of the team, the formation of effective personnel policy</w:t>
            </w:r>
          </w:p>
          <w:p w:rsidR="00BC262F" w:rsidRPr="0071023F" w:rsidRDefault="00BC262F" w:rsidP="00543B4A">
            <w:pPr>
              <w:jc w:val="both"/>
              <w:rPr>
                <w:rFonts w:ascii="Times New Roman" w:hAnsi="Times New Roman" w:cs="Times New Roman"/>
                <w:lang w:val="en-US"/>
              </w:rPr>
            </w:pPr>
            <w:r w:rsidRPr="0071023F">
              <w:rPr>
                <w:rFonts w:ascii="Times New Roman" w:hAnsi="Times New Roman" w:cs="Times New Roman"/>
                <w:lang w:val="en-US"/>
              </w:rPr>
              <w:t>PLO 15. Demonstrate the ability to self-develop and self-improvement throughout life</w:t>
            </w:r>
          </w:p>
        </w:tc>
      </w:tr>
    </w:tbl>
    <w:p w:rsidR="00BC262F" w:rsidRPr="00E41E12" w:rsidRDefault="00BC262F" w:rsidP="00BC262F">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BC262F" w:rsidRPr="00E41E12" w:rsidTr="00543B4A">
        <w:tc>
          <w:tcPr>
            <w:tcW w:w="16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62F" w:rsidRPr="0071023F" w:rsidRDefault="00BC262F" w:rsidP="00543B4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Content</w:t>
            </w:r>
          </w:p>
        </w:tc>
      </w:tr>
      <w:tr w:rsidR="00BC262F" w:rsidRPr="00597566" w:rsidTr="00543B4A">
        <w:tc>
          <w:tcPr>
            <w:tcW w:w="16013" w:type="dxa"/>
            <w:tcBorders>
              <w:top w:val="single" w:sz="4" w:space="0" w:color="auto"/>
              <w:left w:val="single" w:sz="4" w:space="0" w:color="auto"/>
              <w:bottom w:val="single" w:sz="4" w:space="0" w:color="auto"/>
              <w:right w:val="single" w:sz="4" w:space="0" w:color="auto"/>
            </w:tcBorders>
          </w:tcPr>
          <w:p w:rsidR="00BC262F" w:rsidRPr="00E41E12" w:rsidRDefault="00BC262F" w:rsidP="00543B4A">
            <w:pPr>
              <w:jc w:val="both"/>
              <w:rPr>
                <w:rFonts w:ascii="Times New Roman" w:hAnsi="Times New Roman" w:cs="Times New Roman"/>
                <w:sz w:val="24"/>
                <w:szCs w:val="24"/>
                <w:lang w:val="en-US"/>
              </w:rPr>
            </w:pPr>
            <w:r w:rsidRPr="00E41E12">
              <w:rPr>
                <w:rFonts w:ascii="Times New Roman" w:hAnsi="Times New Roman" w:cs="Times New Roman"/>
                <w:sz w:val="24"/>
                <w:szCs w:val="24"/>
                <w:lang w:val="en-US"/>
              </w:rPr>
              <w:t>The purpose is to summarize the students' accumulated knowledge during the study of tourism-related disciplines, the formation of systematic knowledge of tourism, the patterns of its formation, development and functioning, the diversity of approaches to its interpretation, the peculiarities of motivation and the basis of marketing and management in tourism, providing knowledge about the specifics of the functioning of the sub- Objects of tourist activity and features of the manager of a tourist enterprise; To develop the ability to use knowledge of discipline in practical and scientific activities.</w:t>
            </w:r>
          </w:p>
        </w:tc>
      </w:tr>
    </w:tbl>
    <w:p w:rsidR="00BC262F" w:rsidRPr="00E41E12" w:rsidRDefault="00BC262F" w:rsidP="00BC262F">
      <w:pPr>
        <w:spacing w:after="0" w:line="240" w:lineRule="auto"/>
        <w:jc w:val="both"/>
        <w:rPr>
          <w:rFonts w:ascii="Times New Roman" w:hAnsi="Times New Roman" w:cs="Times New Roman"/>
          <w:sz w:val="24"/>
          <w:szCs w:val="24"/>
          <w:lang w:val="uk-UA"/>
        </w:rPr>
      </w:pPr>
    </w:p>
    <w:tbl>
      <w:tblPr>
        <w:tblStyle w:val="a4"/>
        <w:tblW w:w="16013" w:type="dxa"/>
        <w:tblLook w:val="04A0" w:firstRow="1" w:lastRow="0" w:firstColumn="1" w:lastColumn="0" w:noHBand="0" w:noVBand="1"/>
      </w:tblPr>
      <w:tblGrid>
        <w:gridCol w:w="16013"/>
      </w:tblGrid>
      <w:tr w:rsidR="00BC262F" w:rsidRPr="00E41E12" w:rsidTr="00543B4A">
        <w:tc>
          <w:tcPr>
            <w:tcW w:w="16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262F" w:rsidRPr="00E41E12" w:rsidRDefault="00BC262F" w:rsidP="00543B4A">
            <w:pPr>
              <w:jc w:val="center"/>
              <w:rPr>
                <w:rFonts w:ascii="Times New Roman" w:hAnsi="Times New Roman" w:cs="Times New Roman"/>
                <w:sz w:val="24"/>
                <w:szCs w:val="24"/>
                <w:lang w:val="uk-UA"/>
              </w:rPr>
            </w:pPr>
            <w:r w:rsidRPr="002C796C">
              <w:rPr>
                <w:rFonts w:ascii="Times New Roman" w:hAnsi="Times New Roman" w:cs="Times New Roman"/>
                <w:sz w:val="24"/>
                <w:szCs w:val="24"/>
                <w:lang w:val="en-US"/>
              </w:rPr>
              <w:t>Exemplary Literature</w:t>
            </w:r>
          </w:p>
        </w:tc>
      </w:tr>
      <w:tr w:rsidR="00BC262F" w:rsidRPr="00597566" w:rsidTr="00543B4A">
        <w:tc>
          <w:tcPr>
            <w:tcW w:w="16013" w:type="dxa"/>
            <w:tcBorders>
              <w:top w:val="single" w:sz="4" w:space="0" w:color="auto"/>
              <w:left w:val="single" w:sz="4" w:space="0" w:color="auto"/>
              <w:bottom w:val="single" w:sz="4" w:space="0" w:color="auto"/>
              <w:right w:val="single" w:sz="4" w:space="0" w:color="auto"/>
            </w:tcBorders>
          </w:tcPr>
          <w:p w:rsidR="00BC262F" w:rsidRPr="0071023F" w:rsidRDefault="00BC262F" w:rsidP="00543B4A">
            <w:pPr>
              <w:tabs>
                <w:tab w:val="left" w:pos="313"/>
              </w:tabs>
              <w:jc w:val="center"/>
              <w:rPr>
                <w:rFonts w:ascii="Times New Roman" w:hAnsi="Times New Roman" w:cs="Times New Roman"/>
                <w:b/>
                <w:sz w:val="24"/>
                <w:szCs w:val="24"/>
                <w:lang w:val="en-US"/>
              </w:rPr>
            </w:pPr>
            <w:r>
              <w:rPr>
                <w:rFonts w:ascii="Times New Roman" w:hAnsi="Times New Roman" w:cs="Times New Roman"/>
                <w:b/>
                <w:sz w:val="24"/>
                <w:szCs w:val="24"/>
                <w:lang w:val="en-US"/>
              </w:rPr>
              <w:t>Basic</w:t>
            </w:r>
          </w:p>
          <w:p w:rsidR="00BC262F" w:rsidRPr="00D7714F" w:rsidRDefault="00BC262F" w:rsidP="00BC262F">
            <w:pPr>
              <w:numPr>
                <w:ilvl w:val="0"/>
                <w:numId w:val="2"/>
              </w:numPr>
              <w:ind w:left="457"/>
              <w:rPr>
                <w:rFonts w:ascii="Times New Roman" w:eastAsia="Calibri" w:hAnsi="Times New Roman" w:cs="Times New Roman"/>
                <w:lang w:val="en-US" w:eastAsia="ru-RU"/>
              </w:rPr>
            </w:pPr>
            <w:proofErr w:type="spellStart"/>
            <w:r w:rsidRPr="00D7714F">
              <w:rPr>
                <w:rFonts w:ascii="Times New Roman" w:eastAsia="Calibri" w:hAnsi="Times New Roman" w:cs="Times New Roman"/>
                <w:lang w:val="en-US" w:eastAsia="ru-RU"/>
              </w:rPr>
              <w:t>Lukashevych</w:t>
            </w:r>
            <w:proofErr w:type="spellEnd"/>
            <w:r w:rsidRPr="00D7714F">
              <w:rPr>
                <w:rFonts w:ascii="Times New Roman" w:eastAsia="Calibri" w:hAnsi="Times New Roman" w:cs="Times New Roman"/>
                <w:lang w:val="en-US" w:eastAsia="ru-RU"/>
              </w:rPr>
              <w:t xml:space="preserve"> M.P. Sociology of tourism: Course of lectures / M.P. </w:t>
            </w:r>
            <w:proofErr w:type="spellStart"/>
            <w:r w:rsidRPr="00D7714F">
              <w:rPr>
                <w:rFonts w:ascii="Times New Roman" w:eastAsia="Calibri" w:hAnsi="Times New Roman" w:cs="Times New Roman"/>
                <w:lang w:val="en-US" w:eastAsia="ru-RU"/>
              </w:rPr>
              <w:t>Lukashevych</w:t>
            </w:r>
            <w:proofErr w:type="spellEnd"/>
            <w:r w:rsidRPr="00D7714F">
              <w:rPr>
                <w:rFonts w:ascii="Times New Roman" w:eastAsia="Calibri" w:hAnsi="Times New Roman" w:cs="Times New Roman"/>
                <w:lang w:val="en-US" w:eastAsia="ru-RU"/>
              </w:rPr>
              <w:t xml:space="preserve">, F.F. Shandor, V.K. </w:t>
            </w:r>
            <w:proofErr w:type="spellStart"/>
            <w:r w:rsidRPr="00D7714F">
              <w:rPr>
                <w:rFonts w:ascii="Times New Roman" w:eastAsia="Calibri" w:hAnsi="Times New Roman" w:cs="Times New Roman"/>
                <w:lang w:val="en-US" w:eastAsia="ru-RU"/>
              </w:rPr>
              <w:t>Fedorchenko</w:t>
            </w:r>
            <w:proofErr w:type="spellEnd"/>
            <w:r w:rsidRPr="00D7714F">
              <w:rPr>
                <w:rFonts w:ascii="Times New Roman" w:eastAsia="Calibri" w:hAnsi="Times New Roman" w:cs="Times New Roman"/>
                <w:lang w:val="en-US" w:eastAsia="ru-RU"/>
              </w:rPr>
              <w:t xml:space="preserve">. - </w:t>
            </w:r>
            <w:proofErr w:type="spellStart"/>
            <w:r w:rsidRPr="00D7714F">
              <w:rPr>
                <w:rFonts w:ascii="Times New Roman" w:eastAsia="Calibri" w:hAnsi="Times New Roman" w:cs="Times New Roman"/>
                <w:lang w:val="en-US" w:eastAsia="ru-RU"/>
              </w:rPr>
              <w:t>Uzhhorod</w:t>
            </w:r>
            <w:proofErr w:type="spellEnd"/>
            <w:r w:rsidRPr="00D7714F">
              <w:rPr>
                <w:rFonts w:ascii="Times New Roman" w:eastAsia="Calibri" w:hAnsi="Times New Roman" w:cs="Times New Roman"/>
                <w:lang w:val="en-US" w:eastAsia="ru-RU"/>
              </w:rPr>
              <w:t xml:space="preserve">: </w:t>
            </w:r>
            <w:proofErr w:type="spellStart"/>
            <w:r w:rsidRPr="00D7714F">
              <w:rPr>
                <w:rFonts w:ascii="Times New Roman" w:eastAsia="Calibri" w:hAnsi="Times New Roman" w:cs="Times New Roman"/>
                <w:lang w:val="en-US" w:eastAsia="ru-RU"/>
              </w:rPr>
              <w:t>Mystetska</w:t>
            </w:r>
            <w:proofErr w:type="spellEnd"/>
            <w:r w:rsidRPr="00D7714F">
              <w:rPr>
                <w:rFonts w:ascii="Times New Roman" w:eastAsia="Calibri" w:hAnsi="Times New Roman" w:cs="Times New Roman"/>
                <w:lang w:val="en-US" w:eastAsia="ru-RU"/>
              </w:rPr>
              <w:t xml:space="preserve"> </w:t>
            </w:r>
            <w:proofErr w:type="spellStart"/>
            <w:r w:rsidRPr="00D7714F">
              <w:rPr>
                <w:rFonts w:ascii="Times New Roman" w:eastAsia="Calibri" w:hAnsi="Times New Roman" w:cs="Times New Roman"/>
                <w:lang w:val="en-US" w:eastAsia="ru-RU"/>
              </w:rPr>
              <w:t>Linia</w:t>
            </w:r>
            <w:proofErr w:type="spellEnd"/>
            <w:r w:rsidRPr="00D7714F">
              <w:rPr>
                <w:rFonts w:ascii="Times New Roman" w:eastAsia="Calibri" w:hAnsi="Times New Roman" w:cs="Times New Roman"/>
                <w:lang w:val="en-US" w:eastAsia="ru-RU"/>
              </w:rPr>
              <w:t>, 2008. - 340p.</w:t>
            </w:r>
          </w:p>
          <w:p w:rsidR="00BC262F" w:rsidRPr="00D7714F" w:rsidRDefault="00BC262F" w:rsidP="00BC262F">
            <w:pPr>
              <w:numPr>
                <w:ilvl w:val="0"/>
                <w:numId w:val="2"/>
              </w:numPr>
              <w:ind w:left="457"/>
              <w:rPr>
                <w:rFonts w:ascii="Times New Roman" w:eastAsia="Calibri" w:hAnsi="Times New Roman" w:cs="Times New Roman"/>
                <w:lang w:val="en-US" w:eastAsia="ru-RU"/>
              </w:rPr>
            </w:pPr>
            <w:proofErr w:type="spellStart"/>
            <w:r w:rsidRPr="00D7714F">
              <w:rPr>
                <w:rFonts w:ascii="Times New Roman" w:eastAsia="Calibri" w:hAnsi="Times New Roman" w:cs="Times New Roman"/>
                <w:lang w:val="en-US" w:eastAsia="ru-RU"/>
              </w:rPr>
              <w:t>Pazenok</w:t>
            </w:r>
            <w:proofErr w:type="spellEnd"/>
            <w:r w:rsidRPr="00D7714F">
              <w:rPr>
                <w:rFonts w:ascii="Times New Roman" w:eastAsia="Calibri" w:hAnsi="Times New Roman" w:cs="Times New Roman"/>
                <w:lang w:val="en-US" w:eastAsia="ru-RU"/>
              </w:rPr>
              <w:t xml:space="preserve"> V.S. Philosophy of tourism: Textbook / V.S. </w:t>
            </w:r>
            <w:proofErr w:type="spellStart"/>
            <w:r w:rsidRPr="00D7714F">
              <w:rPr>
                <w:rFonts w:ascii="Times New Roman" w:eastAsia="Calibri" w:hAnsi="Times New Roman" w:cs="Times New Roman"/>
                <w:lang w:val="en-US" w:eastAsia="ru-RU"/>
              </w:rPr>
              <w:t>Pazenok</w:t>
            </w:r>
            <w:proofErr w:type="spellEnd"/>
            <w:r w:rsidRPr="00D7714F">
              <w:rPr>
                <w:rFonts w:ascii="Times New Roman" w:eastAsia="Calibri" w:hAnsi="Times New Roman" w:cs="Times New Roman"/>
                <w:lang w:val="en-US" w:eastAsia="ru-RU"/>
              </w:rPr>
              <w:t xml:space="preserve">, V.K. </w:t>
            </w:r>
            <w:proofErr w:type="spellStart"/>
            <w:r w:rsidRPr="00D7714F">
              <w:rPr>
                <w:rFonts w:ascii="Times New Roman" w:eastAsia="Calibri" w:hAnsi="Times New Roman" w:cs="Times New Roman"/>
                <w:lang w:val="en-US" w:eastAsia="ru-RU"/>
              </w:rPr>
              <w:t>Fedorchenko</w:t>
            </w:r>
            <w:proofErr w:type="spellEnd"/>
            <w:r w:rsidRPr="00D7714F">
              <w:rPr>
                <w:rFonts w:ascii="Times New Roman" w:eastAsia="Calibri" w:hAnsi="Times New Roman" w:cs="Times New Roman"/>
                <w:lang w:val="en-US" w:eastAsia="ru-RU"/>
              </w:rPr>
              <w:t xml:space="preserve">. - </w:t>
            </w:r>
            <w:proofErr w:type="gramStart"/>
            <w:r w:rsidRPr="00D7714F">
              <w:rPr>
                <w:rFonts w:ascii="Times New Roman" w:eastAsia="Calibri" w:hAnsi="Times New Roman" w:cs="Times New Roman"/>
                <w:lang w:eastAsia="ru-RU"/>
              </w:rPr>
              <w:t>К</w:t>
            </w:r>
            <w:r w:rsidRPr="00D7714F">
              <w:rPr>
                <w:rFonts w:ascii="Times New Roman" w:eastAsia="Calibri" w:hAnsi="Times New Roman" w:cs="Times New Roman"/>
                <w:lang w:val="en-US" w:eastAsia="ru-RU"/>
              </w:rPr>
              <w:t xml:space="preserve"> .</w:t>
            </w:r>
            <w:proofErr w:type="gramEnd"/>
            <w:r w:rsidRPr="00D7714F">
              <w:rPr>
                <w:rFonts w:ascii="Times New Roman" w:eastAsia="Calibri" w:hAnsi="Times New Roman" w:cs="Times New Roman"/>
                <w:lang w:val="en-US" w:eastAsia="ru-RU"/>
              </w:rPr>
              <w:t xml:space="preserve">: </w:t>
            </w:r>
            <w:proofErr w:type="spellStart"/>
            <w:r w:rsidRPr="00D7714F">
              <w:rPr>
                <w:rFonts w:ascii="Times New Roman" w:eastAsia="Calibri" w:hAnsi="Times New Roman" w:cs="Times New Roman"/>
                <w:lang w:val="en-US" w:eastAsia="ru-RU"/>
              </w:rPr>
              <w:t>Kondor</w:t>
            </w:r>
            <w:proofErr w:type="spellEnd"/>
            <w:r w:rsidRPr="00D7714F">
              <w:rPr>
                <w:rFonts w:ascii="Times New Roman" w:eastAsia="Calibri" w:hAnsi="Times New Roman" w:cs="Times New Roman"/>
                <w:lang w:val="en-US" w:eastAsia="ru-RU"/>
              </w:rPr>
              <w:t>, 2004. - 268p.</w:t>
            </w:r>
          </w:p>
          <w:p w:rsidR="00BC262F" w:rsidRPr="00D7714F" w:rsidRDefault="00BC262F" w:rsidP="00BC262F">
            <w:pPr>
              <w:numPr>
                <w:ilvl w:val="0"/>
                <w:numId w:val="2"/>
              </w:numPr>
              <w:ind w:left="457"/>
              <w:rPr>
                <w:rFonts w:ascii="Times New Roman" w:eastAsia="Calibri" w:hAnsi="Times New Roman" w:cs="Times New Roman"/>
                <w:lang w:val="en-US" w:eastAsia="ru-RU"/>
              </w:rPr>
            </w:pPr>
            <w:r w:rsidRPr="00D7714F">
              <w:rPr>
                <w:rFonts w:ascii="Times New Roman" w:eastAsia="Calibri" w:hAnsi="Times New Roman" w:cs="Times New Roman"/>
                <w:lang w:val="en-US" w:eastAsia="ru-RU"/>
              </w:rPr>
              <w:t xml:space="preserve">Tourism studies: conceptual foundations of tourism theory: scientific and educational publication. - </w:t>
            </w:r>
            <w:proofErr w:type="gramStart"/>
            <w:r w:rsidRPr="00D7714F">
              <w:rPr>
                <w:rFonts w:ascii="Times New Roman" w:eastAsia="Calibri" w:hAnsi="Times New Roman" w:cs="Times New Roman"/>
                <w:lang w:eastAsia="ru-RU"/>
              </w:rPr>
              <w:t>К</w:t>
            </w:r>
            <w:r w:rsidRPr="00D7714F">
              <w:rPr>
                <w:rFonts w:ascii="Times New Roman" w:eastAsia="Calibri" w:hAnsi="Times New Roman" w:cs="Times New Roman"/>
                <w:lang w:val="en-US" w:eastAsia="ru-RU"/>
              </w:rPr>
              <w:t xml:space="preserve"> .</w:t>
            </w:r>
            <w:proofErr w:type="gramEnd"/>
            <w:r w:rsidRPr="00D7714F">
              <w:rPr>
                <w:rFonts w:ascii="Times New Roman" w:eastAsia="Calibri" w:hAnsi="Times New Roman" w:cs="Times New Roman"/>
                <w:lang w:val="en-US" w:eastAsia="ru-RU"/>
              </w:rPr>
              <w:t>: KUTEP, 2008. - 825p.</w:t>
            </w:r>
          </w:p>
          <w:p w:rsidR="00BC262F" w:rsidRPr="00D7714F" w:rsidRDefault="00BC262F" w:rsidP="00BC262F">
            <w:pPr>
              <w:numPr>
                <w:ilvl w:val="0"/>
                <w:numId w:val="2"/>
              </w:numPr>
              <w:ind w:left="457"/>
              <w:rPr>
                <w:rFonts w:ascii="Times New Roman" w:eastAsia="Calibri" w:hAnsi="Times New Roman" w:cs="Times New Roman"/>
                <w:lang w:val="en-US" w:eastAsia="ru-RU"/>
              </w:rPr>
            </w:pPr>
            <w:proofErr w:type="spellStart"/>
            <w:r w:rsidRPr="00D7714F">
              <w:rPr>
                <w:rFonts w:ascii="Times New Roman" w:eastAsia="Calibri" w:hAnsi="Times New Roman" w:cs="Times New Roman"/>
                <w:lang w:val="en-US" w:eastAsia="ru-RU"/>
              </w:rPr>
              <w:t>Fedorchenko</w:t>
            </w:r>
            <w:proofErr w:type="spellEnd"/>
            <w:r w:rsidRPr="00D7714F">
              <w:rPr>
                <w:rFonts w:ascii="Times New Roman" w:eastAsia="Calibri" w:hAnsi="Times New Roman" w:cs="Times New Roman"/>
                <w:lang w:val="en-US" w:eastAsia="ru-RU"/>
              </w:rPr>
              <w:t xml:space="preserve"> V.K. Pedagogy of tourism / V.K. </w:t>
            </w:r>
            <w:proofErr w:type="spellStart"/>
            <w:r w:rsidRPr="00D7714F">
              <w:rPr>
                <w:rFonts w:ascii="Times New Roman" w:eastAsia="Calibri" w:hAnsi="Times New Roman" w:cs="Times New Roman"/>
                <w:lang w:val="en-US" w:eastAsia="ru-RU"/>
              </w:rPr>
              <w:t>Fedorchenko</w:t>
            </w:r>
            <w:proofErr w:type="spellEnd"/>
            <w:r w:rsidRPr="00D7714F">
              <w:rPr>
                <w:rFonts w:ascii="Times New Roman" w:eastAsia="Calibri" w:hAnsi="Times New Roman" w:cs="Times New Roman"/>
                <w:lang w:val="en-US" w:eastAsia="ru-RU"/>
              </w:rPr>
              <w:t xml:space="preserve">, N.A. </w:t>
            </w:r>
            <w:proofErr w:type="spellStart"/>
            <w:r w:rsidRPr="00D7714F">
              <w:rPr>
                <w:rFonts w:ascii="Times New Roman" w:eastAsia="Calibri" w:hAnsi="Times New Roman" w:cs="Times New Roman"/>
                <w:lang w:val="en-US" w:eastAsia="ru-RU"/>
              </w:rPr>
              <w:t>Fomenko</w:t>
            </w:r>
            <w:proofErr w:type="spellEnd"/>
            <w:r w:rsidRPr="00D7714F">
              <w:rPr>
                <w:rFonts w:ascii="Times New Roman" w:eastAsia="Calibri" w:hAnsi="Times New Roman" w:cs="Times New Roman"/>
                <w:lang w:val="en-US" w:eastAsia="ru-RU"/>
              </w:rPr>
              <w:t xml:space="preserve">, M.I. </w:t>
            </w:r>
            <w:proofErr w:type="spellStart"/>
            <w:r w:rsidRPr="00D7714F">
              <w:rPr>
                <w:rFonts w:ascii="Times New Roman" w:eastAsia="Calibri" w:hAnsi="Times New Roman" w:cs="Times New Roman"/>
                <w:lang w:val="en-US" w:eastAsia="ru-RU"/>
              </w:rPr>
              <w:t>Skrypnyk</w:t>
            </w:r>
            <w:proofErr w:type="spellEnd"/>
            <w:r w:rsidRPr="00D7714F">
              <w:rPr>
                <w:rFonts w:ascii="Times New Roman" w:eastAsia="Calibri" w:hAnsi="Times New Roman" w:cs="Times New Roman"/>
                <w:lang w:val="en-US" w:eastAsia="ru-RU"/>
              </w:rPr>
              <w:t xml:space="preserve">, H.R. </w:t>
            </w:r>
            <w:proofErr w:type="spellStart"/>
            <w:r w:rsidRPr="00D7714F">
              <w:rPr>
                <w:rFonts w:ascii="Times New Roman" w:eastAsia="Calibri" w:hAnsi="Times New Roman" w:cs="Times New Roman"/>
                <w:lang w:val="en-US" w:eastAsia="ru-RU"/>
              </w:rPr>
              <w:t>Tsekhmistrova</w:t>
            </w:r>
            <w:proofErr w:type="spellEnd"/>
            <w:r w:rsidRPr="00D7714F">
              <w:rPr>
                <w:rFonts w:ascii="Times New Roman" w:eastAsia="Calibri" w:hAnsi="Times New Roman" w:cs="Times New Roman"/>
                <w:lang w:val="en-US" w:eastAsia="ru-RU"/>
              </w:rPr>
              <w:t>. - Kyiv: Publishing House "</w:t>
            </w:r>
            <w:proofErr w:type="spellStart"/>
            <w:r w:rsidRPr="00D7714F">
              <w:rPr>
                <w:rFonts w:ascii="Times New Roman" w:eastAsia="Calibri" w:hAnsi="Times New Roman" w:cs="Times New Roman"/>
                <w:lang w:val="en-US" w:eastAsia="ru-RU"/>
              </w:rPr>
              <w:t>Slovo</w:t>
            </w:r>
            <w:proofErr w:type="spellEnd"/>
            <w:r w:rsidRPr="00D7714F">
              <w:rPr>
                <w:rFonts w:ascii="Times New Roman" w:eastAsia="Calibri" w:hAnsi="Times New Roman" w:cs="Times New Roman"/>
                <w:lang w:val="en-US" w:eastAsia="ru-RU"/>
              </w:rPr>
              <w:t>", 2004. - 296p.</w:t>
            </w:r>
          </w:p>
          <w:p w:rsidR="00BC262F" w:rsidRPr="00D7714F" w:rsidRDefault="00BC262F" w:rsidP="00BC262F">
            <w:pPr>
              <w:pStyle w:val="a3"/>
              <w:numPr>
                <w:ilvl w:val="0"/>
                <w:numId w:val="2"/>
              </w:numPr>
              <w:ind w:left="457"/>
              <w:jc w:val="both"/>
              <w:rPr>
                <w:rFonts w:ascii="Times New Roman" w:eastAsia="Calibri" w:hAnsi="Times New Roman" w:cs="Times New Roman"/>
                <w:b/>
                <w:bCs/>
                <w:szCs w:val="20"/>
                <w:lang w:val="en-US"/>
              </w:rPr>
            </w:pPr>
            <w:r w:rsidRPr="00D7714F">
              <w:rPr>
                <w:rFonts w:ascii="Times New Roman" w:eastAsia="Calibri" w:hAnsi="Times New Roman" w:cs="Times New Roman"/>
                <w:lang w:val="en-US" w:eastAsia="ru-RU"/>
              </w:rPr>
              <w:t xml:space="preserve">Tourism studies: conceptual principles of tourism theory: monograph / [V. K. </w:t>
            </w:r>
            <w:proofErr w:type="spellStart"/>
            <w:r w:rsidRPr="00D7714F">
              <w:rPr>
                <w:rFonts w:ascii="Times New Roman" w:eastAsia="Calibri" w:hAnsi="Times New Roman" w:cs="Times New Roman"/>
                <w:lang w:val="en-US" w:eastAsia="ru-RU"/>
              </w:rPr>
              <w:t>Fedorchenko</w:t>
            </w:r>
            <w:proofErr w:type="spellEnd"/>
            <w:r w:rsidRPr="00D7714F">
              <w:rPr>
                <w:rFonts w:ascii="Times New Roman" w:eastAsia="Calibri" w:hAnsi="Times New Roman" w:cs="Times New Roman"/>
                <w:lang w:val="en-US" w:eastAsia="ru-RU"/>
              </w:rPr>
              <w:t xml:space="preserve">, V.S. </w:t>
            </w:r>
            <w:proofErr w:type="spellStart"/>
            <w:r w:rsidRPr="00D7714F">
              <w:rPr>
                <w:rFonts w:ascii="Times New Roman" w:eastAsia="Calibri" w:hAnsi="Times New Roman" w:cs="Times New Roman"/>
                <w:lang w:val="en-US" w:eastAsia="ru-RU"/>
              </w:rPr>
              <w:t>Pazenok</w:t>
            </w:r>
            <w:proofErr w:type="spellEnd"/>
            <w:r w:rsidRPr="00D7714F">
              <w:rPr>
                <w:rFonts w:ascii="Times New Roman" w:eastAsia="Calibri" w:hAnsi="Times New Roman" w:cs="Times New Roman"/>
                <w:lang w:val="en-US" w:eastAsia="ru-RU"/>
              </w:rPr>
              <w:t xml:space="preserve">, O.A. </w:t>
            </w:r>
            <w:proofErr w:type="spellStart"/>
            <w:r w:rsidRPr="00D7714F">
              <w:rPr>
                <w:rFonts w:ascii="Times New Roman" w:eastAsia="Calibri" w:hAnsi="Times New Roman" w:cs="Times New Roman"/>
                <w:lang w:val="en-US" w:eastAsia="ru-RU"/>
              </w:rPr>
              <w:t>Kruchek</w:t>
            </w:r>
            <w:proofErr w:type="spellEnd"/>
            <w:r w:rsidRPr="00D7714F">
              <w:rPr>
                <w:rFonts w:ascii="Times New Roman" w:eastAsia="Calibri" w:hAnsi="Times New Roman" w:cs="Times New Roman"/>
                <w:lang w:val="en-US" w:eastAsia="ru-RU"/>
              </w:rPr>
              <w:t xml:space="preserve"> and others]. - </w:t>
            </w:r>
            <w:proofErr w:type="gramStart"/>
            <w:r w:rsidRPr="00D7714F">
              <w:rPr>
                <w:rFonts w:ascii="Times New Roman" w:eastAsia="Calibri" w:hAnsi="Times New Roman" w:cs="Times New Roman"/>
                <w:lang w:val="en-US" w:eastAsia="ru-RU"/>
              </w:rPr>
              <w:t>K .</w:t>
            </w:r>
            <w:proofErr w:type="gramEnd"/>
            <w:r w:rsidRPr="00D7714F">
              <w:rPr>
                <w:rFonts w:ascii="Times New Roman" w:eastAsia="Calibri" w:hAnsi="Times New Roman" w:cs="Times New Roman"/>
                <w:lang w:val="en-US" w:eastAsia="ru-RU"/>
              </w:rPr>
              <w:t>: VC "Academy", 2013. - 368 p.</w:t>
            </w:r>
          </w:p>
          <w:p w:rsidR="00BC262F" w:rsidRPr="00D7714F" w:rsidRDefault="00BC262F" w:rsidP="00543B4A">
            <w:pPr>
              <w:pStyle w:val="a3"/>
              <w:ind w:left="457" w:hanging="360"/>
              <w:jc w:val="center"/>
              <w:rPr>
                <w:rFonts w:ascii="Times New Roman" w:eastAsia="Calibri" w:hAnsi="Times New Roman" w:cs="Times New Roman"/>
                <w:b/>
                <w:bCs/>
                <w:szCs w:val="20"/>
                <w:lang w:val="en-US"/>
              </w:rPr>
            </w:pPr>
            <w:r w:rsidRPr="00D7714F">
              <w:rPr>
                <w:rFonts w:ascii="Times New Roman" w:eastAsia="Calibri" w:hAnsi="Times New Roman" w:cs="Times New Roman"/>
                <w:b/>
                <w:bCs/>
                <w:szCs w:val="20"/>
                <w:lang w:val="en-US"/>
              </w:rPr>
              <w:t>Supplementary</w:t>
            </w:r>
          </w:p>
          <w:p w:rsidR="00BC262F" w:rsidRPr="00D7714F" w:rsidRDefault="00BC262F" w:rsidP="00BC262F">
            <w:pPr>
              <w:numPr>
                <w:ilvl w:val="0"/>
                <w:numId w:val="3"/>
              </w:numPr>
              <w:shd w:val="clear" w:color="auto" w:fill="FFFFFF"/>
              <w:tabs>
                <w:tab w:val="left" w:pos="187"/>
              </w:tabs>
              <w:ind w:left="457"/>
              <w:rPr>
                <w:rFonts w:ascii="Times New Roman" w:eastAsia="Calibri" w:hAnsi="Times New Roman" w:cs="Times New Roman"/>
                <w:lang w:val="en-US" w:eastAsia="ru-RU"/>
              </w:rPr>
            </w:pPr>
            <w:proofErr w:type="spellStart"/>
            <w:r w:rsidRPr="00D7714F">
              <w:rPr>
                <w:rFonts w:ascii="Times New Roman" w:eastAsia="Calibri" w:hAnsi="Times New Roman" w:cs="Times New Roman"/>
                <w:lang w:val="en-US" w:eastAsia="ru-RU"/>
              </w:rPr>
              <w:t>Lyubitseva</w:t>
            </w:r>
            <w:proofErr w:type="spellEnd"/>
            <w:r w:rsidRPr="00D7714F">
              <w:rPr>
                <w:rFonts w:ascii="Times New Roman" w:eastAsia="Calibri" w:hAnsi="Times New Roman" w:cs="Times New Roman"/>
                <w:lang w:val="en-US" w:eastAsia="ru-RU"/>
              </w:rPr>
              <w:t xml:space="preserve"> O.O. Tourism: introduction to the profession: Textbook / O.O. </w:t>
            </w:r>
            <w:proofErr w:type="spellStart"/>
            <w:r w:rsidRPr="00D7714F">
              <w:rPr>
                <w:rFonts w:ascii="Times New Roman" w:eastAsia="Calibri" w:hAnsi="Times New Roman" w:cs="Times New Roman"/>
                <w:lang w:val="en-US" w:eastAsia="ru-RU"/>
              </w:rPr>
              <w:t>Lyubitseva</w:t>
            </w:r>
            <w:proofErr w:type="spellEnd"/>
            <w:r w:rsidRPr="00D7714F">
              <w:rPr>
                <w:rFonts w:ascii="Times New Roman" w:eastAsia="Calibri" w:hAnsi="Times New Roman" w:cs="Times New Roman"/>
                <w:lang w:val="en-US" w:eastAsia="ru-RU"/>
              </w:rPr>
              <w:t xml:space="preserve">, V.K. </w:t>
            </w:r>
            <w:proofErr w:type="spellStart"/>
            <w:r w:rsidRPr="00D7714F">
              <w:rPr>
                <w:rFonts w:ascii="Times New Roman" w:eastAsia="Calibri" w:hAnsi="Times New Roman" w:cs="Times New Roman"/>
                <w:lang w:val="en-US" w:eastAsia="ru-RU"/>
              </w:rPr>
              <w:t>Babaritska</w:t>
            </w:r>
            <w:proofErr w:type="spellEnd"/>
            <w:r w:rsidRPr="00D7714F">
              <w:rPr>
                <w:rFonts w:ascii="Times New Roman" w:eastAsia="Calibri" w:hAnsi="Times New Roman" w:cs="Times New Roman"/>
                <w:lang w:val="en-US" w:eastAsia="ru-RU"/>
              </w:rPr>
              <w:t>. - Kyiv: University of Kyiv, 2008. - 450p.</w:t>
            </w:r>
          </w:p>
          <w:p w:rsidR="00BC262F" w:rsidRPr="00D7714F" w:rsidRDefault="00BC262F" w:rsidP="00BC262F">
            <w:pPr>
              <w:numPr>
                <w:ilvl w:val="0"/>
                <w:numId w:val="3"/>
              </w:numPr>
              <w:shd w:val="clear" w:color="auto" w:fill="FFFFFF"/>
              <w:tabs>
                <w:tab w:val="left" w:pos="187"/>
              </w:tabs>
              <w:ind w:left="457"/>
              <w:rPr>
                <w:rFonts w:ascii="Times New Roman" w:eastAsia="Calibri" w:hAnsi="Times New Roman" w:cs="Times New Roman"/>
                <w:lang w:eastAsia="ru-RU"/>
              </w:rPr>
            </w:pPr>
            <w:r w:rsidRPr="00D7714F">
              <w:rPr>
                <w:rFonts w:ascii="Times New Roman" w:eastAsia="Calibri" w:hAnsi="Times New Roman" w:cs="Times New Roman"/>
                <w:lang w:val="en-US" w:eastAsia="ru-RU"/>
              </w:rPr>
              <w:t xml:space="preserve">World Tourism Organization. Tourism Towards 2030 / Global </w:t>
            </w:r>
            <w:proofErr w:type="spellStart"/>
            <w:proofErr w:type="gramStart"/>
            <w:r w:rsidRPr="00D7714F">
              <w:rPr>
                <w:rFonts w:ascii="Times New Roman" w:eastAsia="Calibri" w:hAnsi="Times New Roman" w:cs="Times New Roman"/>
                <w:lang w:val="en-US" w:eastAsia="ru-RU"/>
              </w:rPr>
              <w:t>Overview,UN</w:t>
            </w:r>
            <w:proofErr w:type="spellEnd"/>
            <w:proofErr w:type="gramEnd"/>
            <w:r w:rsidRPr="00D7714F">
              <w:rPr>
                <w:rFonts w:ascii="Times New Roman" w:eastAsia="Calibri" w:hAnsi="Times New Roman" w:cs="Times New Roman"/>
                <w:lang w:val="en-US" w:eastAsia="ru-RU"/>
              </w:rPr>
              <w:t xml:space="preserve"> WTO, Madrid. – 2011. </w:t>
            </w:r>
            <w:r w:rsidRPr="00D7714F">
              <w:rPr>
                <w:rFonts w:ascii="Times New Roman" w:eastAsia="Calibri" w:hAnsi="Times New Roman" w:cs="Times New Roman"/>
                <w:lang w:eastAsia="ru-RU"/>
              </w:rPr>
              <w:t>P. 1.</w:t>
            </w:r>
          </w:p>
          <w:p w:rsidR="00BC262F" w:rsidRPr="00D7714F" w:rsidRDefault="00BC262F" w:rsidP="00543B4A">
            <w:pPr>
              <w:shd w:val="clear" w:color="auto" w:fill="FFFFFF"/>
              <w:tabs>
                <w:tab w:val="left" w:pos="187"/>
              </w:tabs>
              <w:ind w:left="457" w:hanging="360"/>
              <w:jc w:val="center"/>
              <w:rPr>
                <w:rFonts w:ascii="Times New Roman" w:eastAsia="Calibri" w:hAnsi="Times New Roman" w:cs="Times New Roman"/>
                <w:lang w:val="en-US" w:eastAsia="ru-RU"/>
              </w:rPr>
            </w:pPr>
            <w:r w:rsidRPr="00D7714F">
              <w:rPr>
                <w:rFonts w:ascii="Times New Roman" w:eastAsia="Calibri" w:hAnsi="Times New Roman" w:cs="Times New Roman"/>
                <w:lang w:val="en-US" w:eastAsia="ru-RU"/>
              </w:rPr>
              <w:t>Internet resources</w:t>
            </w:r>
          </w:p>
          <w:p w:rsidR="00BC262F" w:rsidRPr="00D7714F" w:rsidRDefault="00BC262F" w:rsidP="00BC262F">
            <w:pPr>
              <w:numPr>
                <w:ilvl w:val="0"/>
                <w:numId w:val="1"/>
              </w:numPr>
              <w:ind w:left="457" w:hanging="360"/>
              <w:jc w:val="both"/>
              <w:rPr>
                <w:rFonts w:ascii="Times New Roman" w:eastAsia="Calibri" w:hAnsi="Times New Roman" w:cs="Times New Roman"/>
                <w:lang w:val="en-US" w:eastAsia="ru-RU"/>
              </w:rPr>
            </w:pPr>
            <w:r w:rsidRPr="00D7714F">
              <w:rPr>
                <w:rFonts w:ascii="Times New Roman" w:eastAsia="Calibri" w:hAnsi="Times New Roman" w:cs="Times New Roman"/>
                <w:lang w:val="en-US" w:eastAsia="ru-RU"/>
              </w:rPr>
              <w:t xml:space="preserve">The </w:t>
            </w:r>
            <w:proofErr w:type="spellStart"/>
            <w:r w:rsidRPr="00D7714F">
              <w:rPr>
                <w:rFonts w:ascii="Times New Roman" w:eastAsia="Calibri" w:hAnsi="Times New Roman" w:cs="Times New Roman"/>
                <w:lang w:val="en-US" w:eastAsia="ru-RU"/>
              </w:rPr>
              <w:t>Verkhovna</w:t>
            </w:r>
            <w:proofErr w:type="spellEnd"/>
            <w:r w:rsidRPr="00D7714F">
              <w:rPr>
                <w:rFonts w:ascii="Times New Roman" w:eastAsia="Calibri" w:hAnsi="Times New Roman" w:cs="Times New Roman"/>
                <w:lang w:val="en-US" w:eastAsia="ru-RU"/>
              </w:rPr>
              <w:t xml:space="preserve"> Rada of Ukraine [Electronic resource]. - Mode of access to the resource: www.rada.gov.ua</w:t>
            </w:r>
          </w:p>
          <w:p w:rsidR="00BC262F" w:rsidRPr="00D7714F" w:rsidRDefault="00BC262F" w:rsidP="00BC262F">
            <w:pPr>
              <w:numPr>
                <w:ilvl w:val="0"/>
                <w:numId w:val="1"/>
              </w:numPr>
              <w:ind w:left="457" w:hanging="360"/>
              <w:jc w:val="both"/>
              <w:rPr>
                <w:rFonts w:ascii="Times New Roman" w:eastAsia="Calibri" w:hAnsi="Times New Roman" w:cs="Times New Roman"/>
                <w:lang w:val="en-US" w:eastAsia="ru-RU"/>
              </w:rPr>
            </w:pPr>
            <w:r w:rsidRPr="00D7714F">
              <w:rPr>
                <w:rFonts w:ascii="Times New Roman" w:eastAsia="Calibri" w:hAnsi="Times New Roman" w:cs="Times New Roman"/>
                <w:lang w:val="en-US" w:eastAsia="ru-RU"/>
              </w:rPr>
              <w:t>State Statistics Service of Ukraine [Electronic resource]. - Mode of access to the resource: www.ukrstat.gov.ua</w:t>
            </w:r>
          </w:p>
          <w:p w:rsidR="00BC262F" w:rsidRPr="00D7714F" w:rsidRDefault="00BC262F" w:rsidP="00BC262F">
            <w:pPr>
              <w:numPr>
                <w:ilvl w:val="0"/>
                <w:numId w:val="1"/>
              </w:numPr>
              <w:ind w:left="457" w:hanging="360"/>
              <w:jc w:val="both"/>
              <w:rPr>
                <w:rFonts w:ascii="Times New Roman" w:eastAsia="Calibri" w:hAnsi="Times New Roman" w:cs="Times New Roman"/>
                <w:lang w:val="en-US" w:eastAsia="ru-RU"/>
              </w:rPr>
            </w:pPr>
            <w:r w:rsidRPr="00D7714F">
              <w:rPr>
                <w:rFonts w:ascii="Times New Roman" w:eastAsia="Calibri" w:hAnsi="Times New Roman" w:cs="Times New Roman"/>
                <w:lang w:val="en-US" w:eastAsia="ru-RU"/>
              </w:rPr>
              <w:t>Cabinet of Ministers of Ukraine [Electronic resource]. - Mode of access to the resource: www.kmu.gov.ua.</w:t>
            </w:r>
          </w:p>
          <w:p w:rsidR="00BC262F" w:rsidRPr="0071023F" w:rsidRDefault="00BC262F" w:rsidP="00BC262F">
            <w:pPr>
              <w:numPr>
                <w:ilvl w:val="0"/>
                <w:numId w:val="1"/>
              </w:numPr>
              <w:tabs>
                <w:tab w:val="left" w:pos="313"/>
              </w:tabs>
              <w:ind w:left="457" w:hanging="360"/>
              <w:jc w:val="both"/>
              <w:rPr>
                <w:rFonts w:ascii="Times New Roman" w:hAnsi="Times New Roman" w:cs="Times New Roman"/>
                <w:spacing w:val="-13"/>
                <w:sz w:val="24"/>
                <w:szCs w:val="24"/>
                <w:lang w:val="en-US"/>
              </w:rPr>
            </w:pPr>
            <w:r w:rsidRPr="00D7714F">
              <w:rPr>
                <w:rFonts w:ascii="Times New Roman" w:eastAsia="Calibri" w:hAnsi="Times New Roman" w:cs="Times New Roman"/>
                <w:lang w:val="en-US" w:eastAsia="ru-RU"/>
              </w:rPr>
              <w:t xml:space="preserve">National Library of Ukraine named after </w:t>
            </w:r>
            <w:proofErr w:type="spellStart"/>
            <w:r w:rsidRPr="00D7714F">
              <w:rPr>
                <w:rFonts w:ascii="Times New Roman" w:eastAsia="Calibri" w:hAnsi="Times New Roman" w:cs="Times New Roman"/>
                <w:lang w:val="en-US" w:eastAsia="ru-RU"/>
              </w:rPr>
              <w:t>Vernadsky</w:t>
            </w:r>
            <w:proofErr w:type="spellEnd"/>
            <w:r w:rsidRPr="00D7714F">
              <w:rPr>
                <w:rFonts w:ascii="Times New Roman" w:eastAsia="Calibri" w:hAnsi="Times New Roman" w:cs="Times New Roman"/>
                <w:lang w:val="en-US" w:eastAsia="ru-RU"/>
              </w:rPr>
              <w:t xml:space="preserve"> [Electronic resource]. - Resource access mode: www.nbuv.gov.ua</w:t>
            </w:r>
          </w:p>
        </w:tc>
      </w:tr>
    </w:tbl>
    <w:p w:rsidR="00BC262F" w:rsidRPr="00E41C81" w:rsidRDefault="00BC262F" w:rsidP="00BC262F">
      <w:pPr>
        <w:spacing w:after="0" w:line="240" w:lineRule="auto"/>
        <w:jc w:val="both"/>
        <w:rPr>
          <w:rFonts w:ascii="Times New Roman" w:hAnsi="Times New Roman"/>
          <w:b/>
          <w:color w:val="000000"/>
          <w:sz w:val="24"/>
          <w:szCs w:val="24"/>
          <w:lang w:val="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1606"/>
        <w:gridCol w:w="1709"/>
        <w:gridCol w:w="1543"/>
        <w:gridCol w:w="3309"/>
        <w:gridCol w:w="2625"/>
        <w:gridCol w:w="2408"/>
      </w:tblGrid>
      <w:tr w:rsidR="00BC262F" w:rsidRPr="00E41C81" w:rsidTr="00543B4A">
        <w:tc>
          <w:tcPr>
            <w:tcW w:w="14737" w:type="dxa"/>
            <w:gridSpan w:val="7"/>
            <w:shd w:val="clear" w:color="auto" w:fill="D9D9D9"/>
          </w:tcPr>
          <w:p w:rsidR="00BC262F" w:rsidRPr="00E41C81" w:rsidRDefault="00BC262F"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Title of Discipline</w:t>
            </w:r>
            <w:r w:rsidRPr="005646A3">
              <w:rPr>
                <w:rFonts w:ascii="Times New Roman" w:hAnsi="Times New Roman"/>
                <w:color w:val="000000"/>
                <w:sz w:val="24"/>
                <w:szCs w:val="24"/>
                <w:lang w:val="uk-UA"/>
              </w:rPr>
              <w:t xml:space="preserve">: </w:t>
            </w:r>
            <w:r>
              <w:rPr>
                <w:rFonts w:ascii="Times New Roman" w:hAnsi="Times New Roman"/>
                <w:b/>
                <w:i/>
                <w:color w:val="000000"/>
                <w:sz w:val="24"/>
                <w:szCs w:val="24"/>
                <w:lang w:val="en-US"/>
              </w:rPr>
              <w:t>Tourism Studies</w:t>
            </w:r>
          </w:p>
        </w:tc>
      </w:tr>
      <w:tr w:rsidR="00BC262F" w:rsidRPr="005646A3" w:rsidTr="00543B4A">
        <w:tc>
          <w:tcPr>
            <w:tcW w:w="1537" w:type="dxa"/>
          </w:tcPr>
          <w:p w:rsidR="00BC262F" w:rsidRPr="00EF4D17"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Semester</w:t>
            </w:r>
          </w:p>
        </w:tc>
        <w:tc>
          <w:tcPr>
            <w:tcW w:w="1606" w:type="dxa"/>
          </w:tcPr>
          <w:p w:rsidR="00BC262F" w:rsidRPr="00EF4D17" w:rsidRDefault="00BC262F"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Duration</w:t>
            </w:r>
          </w:p>
        </w:tc>
        <w:tc>
          <w:tcPr>
            <w:tcW w:w="1709" w:type="dxa"/>
          </w:tcPr>
          <w:p w:rsidR="00BC262F" w:rsidRPr="00EF4D17" w:rsidRDefault="00BC262F" w:rsidP="00543B4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Type of Discipline</w:t>
            </w:r>
          </w:p>
        </w:tc>
        <w:tc>
          <w:tcPr>
            <w:tcW w:w="1543" w:type="dxa"/>
          </w:tcPr>
          <w:p w:rsidR="00BC262F" w:rsidRPr="00EF4D17" w:rsidRDefault="00BC262F" w:rsidP="00543B4A">
            <w:pPr>
              <w:spacing w:after="0" w:line="240" w:lineRule="auto"/>
              <w:jc w:val="center"/>
              <w:rPr>
                <w:rFonts w:ascii="Times New Roman" w:hAnsi="Times New Roman"/>
                <w:color w:val="000000"/>
                <w:sz w:val="24"/>
                <w:szCs w:val="24"/>
                <w:lang w:val="en-US"/>
              </w:rPr>
            </w:pPr>
            <w:r w:rsidRPr="005646A3">
              <w:rPr>
                <w:rFonts w:ascii="Times New Roman" w:hAnsi="Times New Roman"/>
                <w:color w:val="000000"/>
                <w:sz w:val="24"/>
                <w:szCs w:val="24"/>
                <w:lang w:val="uk-UA"/>
              </w:rPr>
              <w:t>ECTS</w:t>
            </w:r>
            <w:r>
              <w:rPr>
                <w:rFonts w:ascii="Times New Roman" w:hAnsi="Times New Roman"/>
                <w:color w:val="000000"/>
                <w:sz w:val="24"/>
                <w:szCs w:val="24"/>
                <w:lang w:val="en-US"/>
              </w:rPr>
              <w:t xml:space="preserve"> Credits</w:t>
            </w:r>
          </w:p>
        </w:tc>
        <w:tc>
          <w:tcPr>
            <w:tcW w:w="5934" w:type="dxa"/>
            <w:gridSpan w:val="2"/>
          </w:tcPr>
          <w:p w:rsidR="00BC262F" w:rsidRPr="00EF4D17" w:rsidRDefault="00BC262F"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Academic Workload</w:t>
            </w:r>
          </w:p>
        </w:tc>
        <w:tc>
          <w:tcPr>
            <w:tcW w:w="2408" w:type="dxa"/>
          </w:tcPr>
          <w:p w:rsidR="00BC262F" w:rsidRPr="00EF4D17" w:rsidRDefault="00BC262F" w:rsidP="00543B4A">
            <w:pPr>
              <w:spacing w:after="0" w:line="240" w:lineRule="auto"/>
              <w:ind w:firstLine="5"/>
              <w:jc w:val="center"/>
              <w:rPr>
                <w:rFonts w:ascii="Times New Roman" w:hAnsi="Times New Roman"/>
                <w:color w:val="000000"/>
                <w:sz w:val="24"/>
                <w:szCs w:val="24"/>
                <w:lang w:val="en-US"/>
              </w:rPr>
            </w:pPr>
            <w:r>
              <w:rPr>
                <w:rFonts w:ascii="Times New Roman" w:hAnsi="Times New Roman"/>
                <w:color w:val="000000"/>
                <w:sz w:val="24"/>
                <w:szCs w:val="24"/>
                <w:lang w:val="en-US"/>
              </w:rPr>
              <w:t>Language of Instruction</w:t>
            </w:r>
          </w:p>
        </w:tc>
      </w:tr>
      <w:tr w:rsidR="00BC262F" w:rsidRPr="00E41C81" w:rsidTr="00543B4A">
        <w:tc>
          <w:tcPr>
            <w:tcW w:w="1537" w:type="dxa"/>
          </w:tcPr>
          <w:p w:rsidR="00BC262F" w:rsidRPr="005646A3" w:rsidRDefault="00BC262F"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1</w:t>
            </w:r>
          </w:p>
        </w:tc>
        <w:tc>
          <w:tcPr>
            <w:tcW w:w="1606" w:type="dxa"/>
          </w:tcPr>
          <w:p w:rsidR="00BC262F" w:rsidRPr="00E41C81" w:rsidRDefault="00BC262F" w:rsidP="00543B4A">
            <w:pPr>
              <w:spacing w:after="0" w:line="240" w:lineRule="auto"/>
              <w:jc w:val="both"/>
              <w:rPr>
                <w:rFonts w:ascii="Times New Roman" w:hAnsi="Times New Roman"/>
                <w:color w:val="000000"/>
                <w:sz w:val="24"/>
                <w:szCs w:val="24"/>
                <w:lang w:val="en-US"/>
              </w:rPr>
            </w:pPr>
            <w:r w:rsidRPr="005646A3">
              <w:rPr>
                <w:rFonts w:ascii="Times New Roman" w:hAnsi="Times New Roman"/>
                <w:color w:val="000000"/>
                <w:sz w:val="24"/>
                <w:szCs w:val="24"/>
                <w:lang w:val="uk-UA"/>
              </w:rPr>
              <w:t>90</w:t>
            </w:r>
            <w:r>
              <w:rPr>
                <w:rFonts w:ascii="Times New Roman" w:hAnsi="Times New Roman"/>
                <w:color w:val="000000"/>
                <w:sz w:val="24"/>
                <w:szCs w:val="24"/>
                <w:lang w:val="en-US"/>
              </w:rPr>
              <w:t xml:space="preserve"> hrs.</w:t>
            </w:r>
          </w:p>
        </w:tc>
        <w:tc>
          <w:tcPr>
            <w:tcW w:w="1709" w:type="dxa"/>
          </w:tcPr>
          <w:p w:rsidR="00BC262F" w:rsidRPr="00E41C81" w:rsidRDefault="00BC262F"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compulsory</w:t>
            </w:r>
          </w:p>
        </w:tc>
        <w:tc>
          <w:tcPr>
            <w:tcW w:w="1543" w:type="dxa"/>
          </w:tcPr>
          <w:p w:rsidR="00BC262F" w:rsidRPr="005646A3" w:rsidRDefault="00BC262F" w:rsidP="00543B4A">
            <w:pPr>
              <w:spacing w:after="0" w:line="240" w:lineRule="auto"/>
              <w:jc w:val="both"/>
              <w:rPr>
                <w:rFonts w:ascii="Times New Roman" w:hAnsi="Times New Roman"/>
                <w:color w:val="000000"/>
                <w:sz w:val="24"/>
                <w:szCs w:val="24"/>
                <w:lang w:val="uk-UA"/>
              </w:rPr>
            </w:pPr>
            <w:r w:rsidRPr="005646A3">
              <w:rPr>
                <w:rFonts w:ascii="Times New Roman" w:hAnsi="Times New Roman"/>
                <w:color w:val="000000"/>
                <w:sz w:val="24"/>
                <w:szCs w:val="24"/>
                <w:lang w:val="uk-UA"/>
              </w:rPr>
              <w:t>3</w:t>
            </w:r>
          </w:p>
        </w:tc>
        <w:tc>
          <w:tcPr>
            <w:tcW w:w="5934" w:type="dxa"/>
            <w:gridSpan w:val="2"/>
          </w:tcPr>
          <w:p w:rsidR="00BC262F" w:rsidRPr="00E41C81" w:rsidRDefault="00BC262F"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30 hours of classroom training, 60 hours of self-study</w:t>
            </w:r>
          </w:p>
        </w:tc>
        <w:tc>
          <w:tcPr>
            <w:tcW w:w="2408" w:type="dxa"/>
          </w:tcPr>
          <w:p w:rsidR="00BC262F" w:rsidRPr="00E41C81" w:rsidRDefault="00BC262F" w:rsidP="00543B4A">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Ukrainian</w:t>
            </w:r>
          </w:p>
        </w:tc>
      </w:tr>
      <w:tr w:rsidR="00BC262F" w:rsidRPr="00E41C81" w:rsidTr="00543B4A">
        <w:tc>
          <w:tcPr>
            <w:tcW w:w="4852" w:type="dxa"/>
            <w:gridSpan w:val="3"/>
          </w:tcPr>
          <w:p w:rsidR="00BC262F" w:rsidRPr="00EF4D17" w:rsidRDefault="00BC262F"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Learning Outcomes</w:t>
            </w:r>
          </w:p>
        </w:tc>
        <w:tc>
          <w:tcPr>
            <w:tcW w:w="4852" w:type="dxa"/>
            <w:gridSpan w:val="2"/>
          </w:tcPr>
          <w:p w:rsidR="00BC262F" w:rsidRPr="00C90897" w:rsidRDefault="00BC262F"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Teaching Methods</w:t>
            </w:r>
          </w:p>
        </w:tc>
        <w:tc>
          <w:tcPr>
            <w:tcW w:w="5033" w:type="dxa"/>
            <w:gridSpan w:val="2"/>
          </w:tcPr>
          <w:p w:rsidR="00BC262F" w:rsidRPr="00C90897" w:rsidRDefault="00BC262F" w:rsidP="00543B4A">
            <w:pPr>
              <w:spacing w:after="0" w:line="240" w:lineRule="auto"/>
              <w:ind w:firstLine="170"/>
              <w:jc w:val="center"/>
              <w:rPr>
                <w:rFonts w:ascii="Times New Roman" w:hAnsi="Times New Roman"/>
                <w:color w:val="000000"/>
                <w:sz w:val="24"/>
                <w:szCs w:val="24"/>
                <w:lang w:val="en-US"/>
              </w:rPr>
            </w:pPr>
            <w:r>
              <w:rPr>
                <w:rFonts w:ascii="Times New Roman" w:hAnsi="Times New Roman"/>
                <w:color w:val="000000"/>
                <w:sz w:val="24"/>
                <w:szCs w:val="24"/>
                <w:lang w:val="en-US"/>
              </w:rPr>
              <w:t>Evaluation Methods</w:t>
            </w:r>
          </w:p>
        </w:tc>
      </w:tr>
      <w:tr w:rsidR="00BC262F" w:rsidRPr="005646A3" w:rsidTr="00543B4A">
        <w:tc>
          <w:tcPr>
            <w:tcW w:w="4852" w:type="dxa"/>
            <w:gridSpan w:val="3"/>
          </w:tcPr>
          <w:p w:rsidR="00BC262F" w:rsidRDefault="00BC262F" w:rsidP="00543B4A">
            <w:pPr>
              <w:spacing w:after="0" w:line="240" w:lineRule="auto"/>
              <w:ind w:firstLine="170"/>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PLO 1. To know advanced concepts, methods of research and professional activity at the intersection of subject areas if tourism and recreation.</w:t>
            </w:r>
          </w:p>
          <w:p w:rsidR="00BC262F" w:rsidRPr="005646A3" w:rsidRDefault="00BC262F" w:rsidP="00543B4A">
            <w:pPr>
              <w:spacing w:after="0" w:line="240" w:lineRule="auto"/>
              <w:rPr>
                <w:rFonts w:ascii="Times New Roman" w:hAnsi="Times New Roman"/>
                <w:color w:val="000000"/>
                <w:sz w:val="24"/>
                <w:szCs w:val="24"/>
                <w:lang w:val="uk-UA"/>
              </w:rPr>
            </w:pPr>
          </w:p>
        </w:tc>
        <w:tc>
          <w:tcPr>
            <w:tcW w:w="4852" w:type="dxa"/>
            <w:gridSpan w:val="2"/>
          </w:tcPr>
          <w:p w:rsidR="00BC262F" w:rsidRPr="003206D5" w:rsidRDefault="00BC262F" w:rsidP="00543B4A">
            <w:pPr>
              <w:spacing w:after="0" w:line="240" w:lineRule="auto"/>
              <w:ind w:left="251"/>
              <w:rPr>
                <w:rFonts w:ascii="Times New Roman" w:hAnsi="Times New Roman"/>
                <w:b/>
                <w:color w:val="000000"/>
                <w:sz w:val="24"/>
                <w:szCs w:val="24"/>
                <w:lang w:val="en-US"/>
              </w:rPr>
            </w:pPr>
            <w:r w:rsidRPr="003206D5">
              <w:rPr>
                <w:rFonts w:ascii="Times New Roman" w:hAnsi="Times New Roman"/>
                <w:b/>
                <w:color w:val="000000"/>
                <w:sz w:val="24"/>
                <w:szCs w:val="24"/>
                <w:lang w:val="en-US"/>
              </w:rPr>
              <w:t>Presenting information</w:t>
            </w:r>
          </w:p>
          <w:p w:rsidR="00BC262F" w:rsidRPr="005646A3" w:rsidRDefault="00BC262F"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p>
          <w:p w:rsidR="00BC262F" w:rsidRPr="003206D5"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Graphic visualization</w:t>
            </w:r>
          </w:p>
          <w:p w:rsidR="00BC262F" w:rsidRPr="003206D5" w:rsidRDefault="00BC262F"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brainstorming</w:t>
            </w:r>
          </w:p>
          <w:p w:rsidR="00BC262F" w:rsidRPr="003206D5"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 and processing of information based on facts</w:t>
            </w:r>
          </w:p>
          <w:p w:rsidR="00BC262F" w:rsidRPr="003206D5" w:rsidRDefault="00BC262F" w:rsidP="00543B4A">
            <w:pPr>
              <w:spacing w:after="0" w:line="240" w:lineRule="auto"/>
              <w:ind w:left="251"/>
              <w:rPr>
                <w:rFonts w:ascii="Times New Roman" w:hAnsi="Times New Roman"/>
                <w:b/>
                <w:color w:val="000000"/>
                <w:sz w:val="24"/>
                <w:szCs w:val="24"/>
                <w:lang w:val="en-US"/>
              </w:rPr>
            </w:pPr>
            <w:r>
              <w:rPr>
                <w:rFonts w:ascii="Times New Roman" w:hAnsi="Times New Roman"/>
                <w:b/>
                <w:color w:val="000000"/>
                <w:sz w:val="24"/>
                <w:szCs w:val="24"/>
                <w:lang w:val="en-US"/>
              </w:rPr>
              <w:t>Project-based learning</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lastRenderedPageBreak/>
              <w:t>Situation</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modeling</w:t>
            </w:r>
          </w:p>
        </w:tc>
        <w:tc>
          <w:tcPr>
            <w:tcW w:w="5033" w:type="dxa"/>
            <w:gridSpan w:val="2"/>
          </w:tcPr>
          <w:p w:rsidR="00BC262F" w:rsidRDefault="00BC262F"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lastRenderedPageBreak/>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Final tests.</w:t>
            </w:r>
          </w:p>
          <w:p w:rsidR="00BC262F" w:rsidRPr="005646A3" w:rsidRDefault="00BC262F" w:rsidP="00543B4A">
            <w:pPr>
              <w:spacing w:after="0" w:line="240" w:lineRule="auto"/>
              <w:ind w:firstLine="170"/>
              <w:rPr>
                <w:rFonts w:ascii="Times New Roman" w:hAnsi="Times New Roman"/>
                <w:color w:val="000000"/>
                <w:sz w:val="24"/>
                <w:szCs w:val="24"/>
                <w:lang w:val="uk-UA"/>
              </w:rPr>
            </w:pPr>
          </w:p>
          <w:p w:rsidR="00BC262F" w:rsidRPr="005646A3" w:rsidRDefault="00BC262F" w:rsidP="00543B4A">
            <w:pPr>
              <w:spacing w:after="0" w:line="240" w:lineRule="auto"/>
              <w:rPr>
                <w:rFonts w:ascii="Times New Roman" w:hAnsi="Times New Roman"/>
                <w:color w:val="000000"/>
                <w:sz w:val="24"/>
                <w:szCs w:val="24"/>
                <w:lang w:val="uk-UA"/>
              </w:rPr>
            </w:pPr>
          </w:p>
        </w:tc>
      </w:tr>
      <w:tr w:rsidR="00BC262F" w:rsidRPr="005646A3" w:rsidTr="00543B4A">
        <w:tc>
          <w:tcPr>
            <w:tcW w:w="4852" w:type="dxa"/>
            <w:gridSpan w:val="3"/>
          </w:tcPr>
          <w:p w:rsidR="00BC262F" w:rsidRPr="005646A3" w:rsidRDefault="00BC262F" w:rsidP="00543B4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lastRenderedPageBreak/>
              <w:t>PLO</w:t>
            </w:r>
            <w:r w:rsidRPr="0048502A">
              <w:rPr>
                <w:rFonts w:ascii="Times New Roman" w:hAnsi="Times New Roman"/>
                <w:color w:val="000000"/>
                <w:sz w:val="24"/>
                <w:szCs w:val="24"/>
                <w:lang w:val="en-US"/>
              </w:rPr>
              <w:t xml:space="preserve"> 2. </w:t>
            </w:r>
            <w:r>
              <w:rPr>
                <w:rFonts w:ascii="Times New Roman" w:hAnsi="Times New Roman"/>
                <w:color w:val="000000"/>
                <w:sz w:val="24"/>
                <w:szCs w:val="24"/>
                <w:lang w:val="en-US"/>
              </w:rPr>
              <w:t>To understand and implement into practice theories and methodology of tourism studies.</w:t>
            </w:r>
          </w:p>
        </w:tc>
        <w:tc>
          <w:tcPr>
            <w:tcW w:w="4852" w:type="dxa"/>
            <w:gridSpan w:val="2"/>
          </w:tcPr>
          <w:p w:rsidR="00BC262F" w:rsidRPr="005646A3" w:rsidRDefault="00BC262F" w:rsidP="00543B4A">
            <w:pPr>
              <w:spacing w:after="0" w:line="240" w:lineRule="auto"/>
              <w:rPr>
                <w:rFonts w:ascii="Times New Roman" w:hAnsi="Times New Roman"/>
                <w:color w:val="000000"/>
                <w:sz w:val="24"/>
                <w:szCs w:val="24"/>
                <w:lang w:val="uk-UA"/>
              </w:rPr>
            </w:pPr>
            <w:r>
              <w:rPr>
                <w:rFonts w:ascii="Times New Roman" w:hAnsi="Times New Roman"/>
                <w:b/>
                <w:color w:val="000000"/>
                <w:sz w:val="24"/>
                <w:szCs w:val="24"/>
                <w:lang w:val="en-US"/>
              </w:rPr>
              <w:t>Explanation</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DA2020">
              <w:rPr>
                <w:rFonts w:ascii="Times New Roman" w:hAnsi="Times New Roman"/>
                <w:b/>
                <w:color w:val="000000"/>
                <w:sz w:val="24"/>
                <w:szCs w:val="24"/>
                <w:lang w:val="uk-UA"/>
              </w:rPr>
              <w:t xml:space="preserve"> </w:t>
            </w:r>
            <w:r>
              <w:rPr>
                <w:rFonts w:ascii="Times New Roman" w:hAnsi="Times New Roman"/>
                <w:b/>
                <w:color w:val="000000"/>
                <w:sz w:val="24"/>
                <w:szCs w:val="24"/>
                <w:lang w:val="en-US"/>
              </w:rPr>
              <w:t>illustration</w:t>
            </w:r>
          </w:p>
          <w:p w:rsidR="00BC262F" w:rsidRPr="005646A3" w:rsidRDefault="00BC262F"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p>
          <w:p w:rsidR="00BC262F" w:rsidRPr="003206D5"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Graphic visualization</w:t>
            </w:r>
          </w:p>
          <w:p w:rsidR="00BC262F" w:rsidRPr="003206D5" w:rsidRDefault="00BC262F" w:rsidP="00543B4A">
            <w:pPr>
              <w:spacing w:after="0" w:line="240" w:lineRule="auto"/>
              <w:ind w:firstLine="170"/>
              <w:rPr>
                <w:rFonts w:ascii="Times New Roman" w:hAnsi="Times New Roman"/>
                <w:b/>
                <w:color w:val="000000"/>
                <w:sz w:val="24"/>
                <w:szCs w:val="24"/>
                <w:lang w:val="uk-UA"/>
              </w:rPr>
            </w:pPr>
            <w:r>
              <w:rPr>
                <w:rFonts w:ascii="Times New Roman" w:hAnsi="Times New Roman"/>
                <w:b/>
                <w:color w:val="000000"/>
                <w:sz w:val="24"/>
                <w:szCs w:val="24"/>
                <w:lang w:val="en-US"/>
              </w:rPr>
              <w:t>Scientific</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discussion</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brainstorming</w:t>
            </w:r>
          </w:p>
          <w:p w:rsidR="00BC262F" w:rsidRPr="003206D5"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 and processing of information based on facts</w:t>
            </w:r>
          </w:p>
          <w:p w:rsidR="00BC262F" w:rsidRPr="003206D5" w:rsidRDefault="00BC262F" w:rsidP="00543B4A">
            <w:pPr>
              <w:spacing w:after="0" w:line="240" w:lineRule="auto"/>
              <w:ind w:left="251"/>
              <w:rPr>
                <w:rFonts w:ascii="Times New Roman" w:hAnsi="Times New Roman"/>
                <w:b/>
                <w:color w:val="000000"/>
                <w:sz w:val="24"/>
                <w:szCs w:val="24"/>
                <w:lang w:val="en-US"/>
              </w:rPr>
            </w:pPr>
            <w:r>
              <w:rPr>
                <w:rFonts w:ascii="Times New Roman" w:hAnsi="Times New Roman"/>
                <w:b/>
                <w:color w:val="000000"/>
                <w:sz w:val="24"/>
                <w:szCs w:val="24"/>
                <w:lang w:val="en-US"/>
              </w:rPr>
              <w:t>Project-based learning</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Situation</w:t>
            </w:r>
            <w:r w:rsidRPr="003206D5">
              <w:rPr>
                <w:rFonts w:ascii="Times New Roman" w:hAnsi="Times New Roman"/>
                <w:b/>
                <w:color w:val="000000"/>
                <w:sz w:val="24"/>
                <w:szCs w:val="24"/>
                <w:lang w:val="uk-UA"/>
              </w:rPr>
              <w:t xml:space="preserve"> </w:t>
            </w:r>
            <w:r>
              <w:rPr>
                <w:rFonts w:ascii="Times New Roman" w:hAnsi="Times New Roman"/>
                <w:b/>
                <w:color w:val="000000"/>
                <w:sz w:val="24"/>
                <w:szCs w:val="24"/>
                <w:lang w:val="en-US"/>
              </w:rPr>
              <w:t>modeling</w:t>
            </w:r>
          </w:p>
        </w:tc>
        <w:tc>
          <w:tcPr>
            <w:tcW w:w="5033" w:type="dxa"/>
            <w:gridSpan w:val="2"/>
          </w:tcPr>
          <w:p w:rsidR="00BC262F" w:rsidRDefault="00BC262F"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Final tests.</w:t>
            </w:r>
          </w:p>
          <w:p w:rsidR="00BC262F" w:rsidRPr="005646A3" w:rsidRDefault="00BC262F" w:rsidP="00543B4A">
            <w:pPr>
              <w:spacing w:after="0" w:line="240" w:lineRule="auto"/>
              <w:ind w:firstLine="170"/>
              <w:rPr>
                <w:rFonts w:ascii="Times New Roman" w:hAnsi="Times New Roman"/>
                <w:color w:val="000000"/>
                <w:sz w:val="24"/>
                <w:szCs w:val="24"/>
                <w:lang w:val="uk-UA"/>
              </w:rPr>
            </w:pPr>
          </w:p>
          <w:p w:rsidR="00BC262F" w:rsidRPr="005646A3" w:rsidRDefault="00BC262F" w:rsidP="00543B4A">
            <w:pPr>
              <w:spacing w:after="0" w:line="240" w:lineRule="auto"/>
              <w:rPr>
                <w:rFonts w:ascii="Times New Roman" w:hAnsi="Times New Roman"/>
                <w:color w:val="000000"/>
                <w:sz w:val="24"/>
                <w:szCs w:val="24"/>
                <w:lang w:val="uk-UA"/>
              </w:rPr>
            </w:pPr>
          </w:p>
        </w:tc>
      </w:tr>
      <w:tr w:rsidR="00BC262F" w:rsidRPr="005646A3" w:rsidTr="00543B4A">
        <w:tc>
          <w:tcPr>
            <w:tcW w:w="4852" w:type="dxa"/>
            <w:gridSpan w:val="3"/>
          </w:tcPr>
          <w:p w:rsidR="00BC262F" w:rsidRPr="000F6AE7" w:rsidRDefault="00BC262F" w:rsidP="00543B4A">
            <w:pPr>
              <w:spacing w:after="0" w:line="240" w:lineRule="auto"/>
              <w:ind w:firstLine="284"/>
              <w:jc w:val="both"/>
              <w:rPr>
                <w:rFonts w:ascii="Times New Roman" w:hAnsi="Times New Roman"/>
                <w:color w:val="000000"/>
                <w:sz w:val="24"/>
                <w:szCs w:val="24"/>
                <w:lang w:val="en-US"/>
              </w:rPr>
            </w:pPr>
            <w:r w:rsidRPr="000F6AE7">
              <w:rPr>
                <w:rFonts w:ascii="Times New Roman" w:hAnsi="Times New Roman"/>
                <w:color w:val="000000"/>
                <w:sz w:val="24"/>
                <w:szCs w:val="24"/>
                <w:lang w:val="en-US"/>
              </w:rPr>
              <w:t>PLO 4. To know patterns, principles and mechanisms of the tourism market.</w:t>
            </w:r>
          </w:p>
          <w:p w:rsidR="00BC262F" w:rsidRPr="005646A3" w:rsidRDefault="00BC262F" w:rsidP="00543B4A">
            <w:pPr>
              <w:spacing w:after="0" w:line="240" w:lineRule="auto"/>
              <w:rPr>
                <w:rFonts w:ascii="Times New Roman" w:hAnsi="Times New Roman"/>
                <w:color w:val="000000"/>
                <w:sz w:val="24"/>
                <w:szCs w:val="24"/>
                <w:lang w:val="uk-UA"/>
              </w:rPr>
            </w:pPr>
          </w:p>
        </w:tc>
        <w:tc>
          <w:tcPr>
            <w:tcW w:w="4852" w:type="dxa"/>
            <w:gridSpan w:val="2"/>
          </w:tcPr>
          <w:p w:rsidR="00BC262F" w:rsidRPr="003206D5"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Contextual learning</w:t>
            </w:r>
          </w:p>
          <w:p w:rsidR="00BC262F" w:rsidRPr="005330D3"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Creative scientific research</w:t>
            </w:r>
          </w:p>
          <w:p w:rsidR="00BC262F" w:rsidRPr="005D22DB"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Processing statistic information</w:t>
            </w:r>
          </w:p>
          <w:p w:rsidR="00BC262F" w:rsidRPr="00BC262F"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Gamification</w:t>
            </w:r>
            <w:r w:rsidRPr="00BC262F">
              <w:rPr>
                <w:rFonts w:ascii="Times New Roman" w:hAnsi="Times New Roman"/>
                <w:b/>
                <w:color w:val="000000"/>
                <w:sz w:val="24"/>
                <w:szCs w:val="24"/>
                <w:lang w:val="en-US"/>
              </w:rPr>
              <w:t xml:space="preserve"> </w:t>
            </w:r>
          </w:p>
          <w:p w:rsidR="00BC262F" w:rsidRPr="005D22DB" w:rsidRDefault="00BC262F" w:rsidP="00543B4A">
            <w:pPr>
              <w:spacing w:after="0" w:line="240" w:lineRule="auto"/>
              <w:ind w:firstLine="170"/>
              <w:rPr>
                <w:rFonts w:ascii="Times New Roman" w:hAnsi="Times New Roman"/>
                <w:color w:val="000000"/>
                <w:sz w:val="24"/>
                <w:szCs w:val="24"/>
                <w:lang w:val="en-US"/>
              </w:rPr>
            </w:pPr>
            <w:r w:rsidRPr="005D22DB">
              <w:rPr>
                <w:rFonts w:ascii="Times New Roman" w:hAnsi="Times New Roman"/>
                <w:b/>
                <w:color w:val="000000"/>
                <w:sz w:val="24"/>
                <w:szCs w:val="24"/>
                <w:lang w:val="en-US"/>
              </w:rPr>
              <w:t>Project-based learning</w:t>
            </w:r>
          </w:p>
          <w:p w:rsidR="00BC262F" w:rsidRPr="005D22DB"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Situation</w:t>
            </w:r>
            <w:r w:rsidRPr="005D22DB">
              <w:rPr>
                <w:rFonts w:ascii="Times New Roman" w:hAnsi="Times New Roman"/>
                <w:b/>
                <w:color w:val="000000"/>
                <w:sz w:val="24"/>
                <w:szCs w:val="24"/>
                <w:lang w:val="uk-UA"/>
              </w:rPr>
              <w:t xml:space="preserve"> </w:t>
            </w:r>
            <w:r>
              <w:rPr>
                <w:rFonts w:ascii="Times New Roman" w:hAnsi="Times New Roman"/>
                <w:b/>
                <w:color w:val="000000"/>
                <w:sz w:val="24"/>
                <w:szCs w:val="24"/>
                <w:lang w:val="en-US"/>
              </w:rPr>
              <w:t>modeling</w:t>
            </w:r>
          </w:p>
          <w:p w:rsidR="00BC262F" w:rsidRPr="005D22DB" w:rsidRDefault="00BC262F" w:rsidP="00543B4A">
            <w:pPr>
              <w:spacing w:after="0" w:line="240" w:lineRule="auto"/>
              <w:ind w:firstLine="170"/>
              <w:rPr>
                <w:rFonts w:ascii="Times New Roman" w:hAnsi="Times New Roman"/>
                <w:b/>
                <w:color w:val="000000"/>
                <w:sz w:val="24"/>
                <w:szCs w:val="24"/>
                <w:lang w:val="en-US"/>
              </w:rPr>
            </w:pPr>
            <w:r w:rsidRPr="005D22DB">
              <w:rPr>
                <w:rFonts w:ascii="Times New Roman" w:hAnsi="Times New Roman"/>
                <w:b/>
                <w:color w:val="000000"/>
                <w:sz w:val="24"/>
                <w:szCs w:val="24"/>
                <w:lang w:val="en-US"/>
              </w:rPr>
              <w:t>Systematization of global experience</w:t>
            </w:r>
          </w:p>
          <w:p w:rsidR="00BC262F" w:rsidRPr="00022952"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Use</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computer</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multimedia</w:t>
            </w:r>
            <w:r w:rsidRPr="00022952">
              <w:rPr>
                <w:rFonts w:ascii="Times New Roman" w:hAnsi="Times New Roman"/>
                <w:b/>
                <w:color w:val="000000"/>
                <w:sz w:val="24"/>
                <w:szCs w:val="24"/>
                <w:lang w:val="uk-UA"/>
              </w:rPr>
              <w:t xml:space="preserve"> </w:t>
            </w:r>
            <w:r>
              <w:rPr>
                <w:rFonts w:ascii="Times New Roman" w:hAnsi="Times New Roman"/>
                <w:b/>
                <w:color w:val="000000"/>
                <w:sz w:val="24"/>
                <w:szCs w:val="24"/>
                <w:lang w:val="en-US"/>
              </w:rPr>
              <w:t>technologies</w:t>
            </w:r>
          </w:p>
          <w:p w:rsidR="00BC262F" w:rsidRDefault="00BC262F" w:rsidP="00543B4A">
            <w:pPr>
              <w:spacing w:after="0" w:line="240" w:lineRule="auto"/>
              <w:ind w:firstLine="170"/>
              <w:rPr>
                <w:rFonts w:ascii="Times New Roman" w:hAnsi="Times New Roman"/>
                <w:color w:val="000000"/>
                <w:sz w:val="24"/>
                <w:szCs w:val="24"/>
                <w:lang w:val="en-US"/>
              </w:rPr>
            </w:pPr>
            <w:r w:rsidRPr="00A17223">
              <w:rPr>
                <w:rFonts w:ascii="Times New Roman" w:hAnsi="Times New Roman"/>
                <w:b/>
                <w:color w:val="000000"/>
                <w:sz w:val="24"/>
                <w:szCs w:val="24"/>
                <w:lang w:val="en-US"/>
              </w:rPr>
              <w:t>Round</w:t>
            </w:r>
            <w:r w:rsidRPr="00A17223">
              <w:rPr>
                <w:rFonts w:ascii="Times New Roman" w:hAnsi="Times New Roman"/>
                <w:b/>
                <w:color w:val="000000"/>
                <w:sz w:val="24"/>
                <w:szCs w:val="24"/>
                <w:lang w:val="uk-UA"/>
              </w:rPr>
              <w:t>-</w:t>
            </w:r>
            <w:r w:rsidRPr="00A17223">
              <w:rPr>
                <w:rFonts w:ascii="Times New Roman" w:hAnsi="Times New Roman"/>
                <w:b/>
                <w:color w:val="000000"/>
                <w:sz w:val="24"/>
                <w:szCs w:val="24"/>
                <w:lang w:val="en-US"/>
              </w:rPr>
              <w:t>table</w:t>
            </w:r>
            <w:r w:rsidRPr="00A17223">
              <w:rPr>
                <w:rFonts w:ascii="Times New Roman" w:hAnsi="Times New Roman"/>
                <w:b/>
                <w:color w:val="000000"/>
                <w:sz w:val="24"/>
                <w:szCs w:val="24"/>
                <w:lang w:val="uk-UA"/>
              </w:rPr>
              <w:t xml:space="preserve"> </w:t>
            </w:r>
            <w:r w:rsidRPr="00A17223">
              <w:rPr>
                <w:rFonts w:ascii="Times New Roman" w:hAnsi="Times New Roman"/>
                <w:b/>
                <w:color w:val="000000"/>
                <w:sz w:val="24"/>
                <w:szCs w:val="24"/>
                <w:lang w:val="en-US"/>
              </w:rPr>
              <w:t>discussions</w:t>
            </w:r>
            <w:r w:rsidRPr="00B35A5E">
              <w:rPr>
                <w:rFonts w:ascii="Times New Roman" w:hAnsi="Times New Roman"/>
                <w:color w:val="000000"/>
                <w:sz w:val="24"/>
                <w:szCs w:val="24"/>
                <w:lang w:val="uk-UA"/>
              </w:rPr>
              <w:t xml:space="preserve"> </w:t>
            </w:r>
          </w:p>
          <w:p w:rsidR="00BC262F" w:rsidRPr="005646A3" w:rsidRDefault="00BC262F"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p>
        </w:tc>
        <w:tc>
          <w:tcPr>
            <w:tcW w:w="5033" w:type="dxa"/>
            <w:gridSpan w:val="2"/>
          </w:tcPr>
          <w:p w:rsidR="00BC262F" w:rsidRDefault="00BC262F"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Final tests.</w:t>
            </w:r>
          </w:p>
          <w:p w:rsidR="00BC262F" w:rsidRPr="005646A3" w:rsidRDefault="00BC262F" w:rsidP="00543B4A">
            <w:pPr>
              <w:spacing w:after="0" w:line="240" w:lineRule="auto"/>
              <w:ind w:firstLine="170"/>
              <w:rPr>
                <w:rFonts w:ascii="Times New Roman" w:hAnsi="Times New Roman"/>
                <w:color w:val="000000"/>
                <w:sz w:val="24"/>
                <w:szCs w:val="24"/>
                <w:lang w:val="uk-UA"/>
              </w:rPr>
            </w:pPr>
          </w:p>
          <w:p w:rsidR="00BC262F" w:rsidRPr="005646A3" w:rsidRDefault="00BC262F" w:rsidP="00543B4A">
            <w:pPr>
              <w:spacing w:after="0" w:line="240" w:lineRule="auto"/>
              <w:ind w:firstLine="170"/>
              <w:rPr>
                <w:rFonts w:ascii="Times New Roman" w:hAnsi="Times New Roman"/>
                <w:color w:val="000000"/>
                <w:sz w:val="24"/>
                <w:szCs w:val="24"/>
                <w:lang w:val="uk-UA"/>
              </w:rPr>
            </w:pPr>
          </w:p>
        </w:tc>
      </w:tr>
      <w:tr w:rsidR="00BC262F" w:rsidRPr="005646A3" w:rsidTr="00543B4A">
        <w:tc>
          <w:tcPr>
            <w:tcW w:w="4852" w:type="dxa"/>
            <w:gridSpan w:val="3"/>
          </w:tcPr>
          <w:p w:rsidR="00BC262F" w:rsidRPr="005646A3" w:rsidRDefault="00BC262F" w:rsidP="00543B4A">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en-US"/>
              </w:rPr>
              <w:t xml:space="preserve">PLO 8. </w:t>
            </w:r>
            <w:r>
              <w:rPr>
                <w:rFonts w:ascii="Times New Roman" w:hAnsi="Times New Roman"/>
                <w:sz w:val="24"/>
                <w:szCs w:val="24"/>
                <w:lang w:val="en-US"/>
              </w:rPr>
              <w:t>To know the official language to perform the</w:t>
            </w:r>
            <w:r w:rsidRPr="00BE7C57">
              <w:rPr>
                <w:rFonts w:ascii="Times New Roman" w:hAnsi="Times New Roman"/>
                <w:sz w:val="24"/>
                <w:szCs w:val="24"/>
                <w:lang w:val="en-US"/>
              </w:rPr>
              <w:t xml:space="preserve"> professional activity</w:t>
            </w:r>
            <w:r>
              <w:rPr>
                <w:rFonts w:ascii="Times New Roman" w:hAnsi="Times New Roman"/>
                <w:sz w:val="24"/>
                <w:szCs w:val="24"/>
                <w:lang w:val="en-US"/>
              </w:rPr>
              <w:t>.</w:t>
            </w:r>
          </w:p>
        </w:tc>
        <w:tc>
          <w:tcPr>
            <w:tcW w:w="4852" w:type="dxa"/>
            <w:gridSpan w:val="2"/>
          </w:tcPr>
          <w:p w:rsidR="00BC262F" w:rsidRPr="005646A3" w:rsidRDefault="00BC262F" w:rsidP="00543B4A">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used</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in</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educational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process</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especially</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verbal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ones</w:t>
            </w:r>
          </w:p>
        </w:tc>
        <w:tc>
          <w:tcPr>
            <w:tcW w:w="5033" w:type="dxa"/>
            <w:gridSpan w:val="2"/>
          </w:tcPr>
          <w:p w:rsidR="00BC262F" w:rsidRPr="005646A3" w:rsidRDefault="00BC262F" w:rsidP="00543B4A">
            <w:pPr>
              <w:spacing w:after="0" w:line="240" w:lineRule="auto"/>
              <w:ind w:firstLine="170"/>
              <w:rPr>
                <w:rFonts w:ascii="Times New Roman" w:hAnsi="Times New Roman"/>
                <w:color w:val="000000"/>
                <w:sz w:val="24"/>
                <w:szCs w:val="24"/>
                <w:lang w:val="uk-UA"/>
              </w:rPr>
            </w:pPr>
            <w:r w:rsidRPr="00DA6509">
              <w:rPr>
                <w:rFonts w:ascii="Times New Roman" w:hAnsi="Times New Roman"/>
                <w:color w:val="000000"/>
                <w:sz w:val="24"/>
                <w:szCs w:val="24"/>
                <w:lang w:val="en-US"/>
              </w:rPr>
              <w:t>All</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the</w:t>
            </w:r>
            <w:r w:rsidRPr="00EE6EA3">
              <w:rPr>
                <w:rFonts w:ascii="Times New Roman" w:hAnsi="Times New Roman"/>
                <w:color w:val="000000"/>
                <w:sz w:val="24"/>
                <w:szCs w:val="24"/>
                <w:lang w:val="uk-UA"/>
              </w:rPr>
              <w:t xml:space="preserve"> </w:t>
            </w:r>
            <w:r w:rsidRPr="00DA6509">
              <w:rPr>
                <w:rFonts w:ascii="Times New Roman" w:hAnsi="Times New Roman"/>
                <w:color w:val="000000"/>
                <w:sz w:val="24"/>
                <w:szCs w:val="24"/>
                <w:lang w:val="en-US"/>
              </w:rPr>
              <w:t>methods</w:t>
            </w:r>
            <w:r w:rsidRPr="00021415">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021415">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p>
        </w:tc>
      </w:tr>
      <w:tr w:rsidR="00BC262F" w:rsidRPr="005646A3" w:rsidTr="00543B4A">
        <w:tc>
          <w:tcPr>
            <w:tcW w:w="4852" w:type="dxa"/>
            <w:gridSpan w:val="3"/>
          </w:tcPr>
          <w:p w:rsidR="00BC262F" w:rsidRPr="00801F98"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PLO</w:t>
            </w:r>
            <w:r w:rsidRPr="00BC262F">
              <w:rPr>
                <w:rFonts w:ascii="Times New Roman" w:hAnsi="Times New Roman"/>
                <w:color w:val="000000"/>
                <w:sz w:val="24"/>
                <w:szCs w:val="24"/>
                <w:lang w:val="en-US"/>
              </w:rPr>
              <w:t xml:space="preserve"> 11. </w:t>
            </w:r>
            <w:r>
              <w:rPr>
                <w:rFonts w:ascii="Times New Roman" w:hAnsi="Times New Roman"/>
                <w:color w:val="000000"/>
                <w:sz w:val="24"/>
                <w:szCs w:val="24"/>
                <w:lang w:val="en-US"/>
              </w:rPr>
              <w:t>To use communication skills and technologies, to introduce methods of communication</w:t>
            </w:r>
            <w:r w:rsidRPr="00801F98">
              <w:rPr>
                <w:rFonts w:ascii="Times New Roman" w:hAnsi="Times New Roman"/>
                <w:color w:val="000000"/>
                <w:sz w:val="24"/>
                <w:szCs w:val="24"/>
                <w:lang w:val="en-US"/>
              </w:rPr>
              <w:t xml:space="preserve"> management</w:t>
            </w:r>
            <w:r>
              <w:rPr>
                <w:rFonts w:ascii="Times New Roman" w:hAnsi="Times New Roman"/>
                <w:color w:val="000000"/>
                <w:sz w:val="24"/>
                <w:szCs w:val="24"/>
                <w:lang w:val="en-US"/>
              </w:rPr>
              <w:t xml:space="preserve"> into the activity of tourism business entities.</w:t>
            </w:r>
          </w:p>
          <w:p w:rsidR="00BC262F" w:rsidRPr="000E53C7" w:rsidRDefault="00BC262F" w:rsidP="00543B4A">
            <w:pPr>
              <w:spacing w:after="0" w:line="240" w:lineRule="auto"/>
              <w:rPr>
                <w:rFonts w:ascii="Times New Roman" w:hAnsi="Times New Roman"/>
                <w:color w:val="000000"/>
                <w:sz w:val="24"/>
                <w:szCs w:val="24"/>
                <w:lang w:val="en-US"/>
              </w:rPr>
            </w:pPr>
          </w:p>
        </w:tc>
        <w:tc>
          <w:tcPr>
            <w:tcW w:w="4852" w:type="dxa"/>
            <w:gridSpan w:val="2"/>
          </w:tcPr>
          <w:p w:rsidR="00BC262F" w:rsidRPr="005D22DB"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Scientific discussion</w:t>
            </w:r>
          </w:p>
          <w:p w:rsidR="00BC262F" w:rsidRPr="005646A3" w:rsidRDefault="00BC262F" w:rsidP="00543B4A">
            <w:pPr>
              <w:spacing w:after="0" w:line="240" w:lineRule="auto"/>
              <w:ind w:firstLine="170"/>
              <w:rPr>
                <w:rFonts w:ascii="Times New Roman" w:hAnsi="Times New Roman"/>
                <w:color w:val="000000"/>
                <w:sz w:val="24"/>
                <w:szCs w:val="24"/>
                <w:lang w:val="uk-UA"/>
              </w:rPr>
            </w:pPr>
            <w:r w:rsidRPr="000655A4">
              <w:rPr>
                <w:rFonts w:ascii="Times New Roman" w:hAnsi="Times New Roman"/>
                <w:b/>
                <w:color w:val="000000"/>
                <w:sz w:val="24"/>
                <w:szCs w:val="24"/>
                <w:lang w:val="en-US"/>
              </w:rPr>
              <w:t>Methods</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that</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require</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leadership</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and</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creative</w:t>
            </w:r>
            <w:r w:rsidRPr="000655A4">
              <w:rPr>
                <w:rFonts w:ascii="Times New Roman" w:hAnsi="Times New Roman"/>
                <w:b/>
                <w:color w:val="000000"/>
                <w:sz w:val="24"/>
                <w:szCs w:val="24"/>
                <w:lang w:val="uk-UA"/>
              </w:rPr>
              <w:t xml:space="preserve"> </w:t>
            </w:r>
            <w:r w:rsidRPr="000655A4">
              <w:rPr>
                <w:rFonts w:ascii="Times New Roman" w:hAnsi="Times New Roman"/>
                <w:b/>
                <w:color w:val="000000"/>
                <w:sz w:val="24"/>
                <w:szCs w:val="24"/>
                <w:lang w:val="en-US"/>
              </w:rPr>
              <w:t>skills</w:t>
            </w:r>
            <w:r w:rsidRPr="000655A4">
              <w:rPr>
                <w:rFonts w:ascii="Times New Roman" w:hAnsi="Times New Roman"/>
                <w:b/>
                <w:color w:val="000000"/>
                <w:sz w:val="24"/>
                <w:szCs w:val="24"/>
                <w:lang w:val="uk-UA"/>
              </w:rPr>
              <w:t xml:space="preserve"> </w:t>
            </w:r>
            <w:r w:rsidRPr="000655A4">
              <w:rPr>
                <w:rFonts w:ascii="Times New Roman" w:hAnsi="Times New Roman"/>
                <w:color w:val="000000"/>
                <w:sz w:val="24"/>
                <w:szCs w:val="24"/>
                <w:lang w:val="uk-UA"/>
              </w:rPr>
              <w:t>(</w:t>
            </w:r>
            <w:r>
              <w:rPr>
                <w:rFonts w:ascii="Times New Roman" w:hAnsi="Times New Roman"/>
                <w:color w:val="000000"/>
                <w:sz w:val="24"/>
                <w:szCs w:val="24"/>
                <w:lang w:val="en-US"/>
              </w:rPr>
              <w:t>world</w:t>
            </w:r>
            <w:r w:rsidRPr="000655A4">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en-US"/>
              </w:rPr>
              <w:t>caf</w:t>
            </w:r>
            <w:proofErr w:type="spellEnd"/>
            <w:r w:rsidRPr="000655A4">
              <w:rPr>
                <w:rFonts w:ascii="Times New Roman" w:hAnsi="Times New Roman"/>
                <w:color w:val="000000"/>
                <w:sz w:val="24"/>
                <w:szCs w:val="24"/>
                <w:lang w:val="uk-UA"/>
              </w:rPr>
              <w:t xml:space="preserve">é, </w:t>
            </w:r>
            <w:r>
              <w:rPr>
                <w:rFonts w:ascii="Times New Roman" w:hAnsi="Times New Roman"/>
                <w:color w:val="000000"/>
                <w:sz w:val="24"/>
                <w:szCs w:val="24"/>
                <w:lang w:val="en-US"/>
              </w:rPr>
              <w:t>quest</w:t>
            </w:r>
            <w:r w:rsidRPr="000655A4">
              <w:rPr>
                <w:rFonts w:ascii="Times New Roman" w:hAnsi="Times New Roman"/>
                <w:color w:val="000000"/>
                <w:sz w:val="24"/>
                <w:szCs w:val="24"/>
                <w:lang w:val="uk-UA"/>
              </w:rPr>
              <w:t>)</w:t>
            </w:r>
          </w:p>
          <w:p w:rsidR="00BC262F" w:rsidRPr="00932318"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b/>
                <w:color w:val="000000"/>
                <w:sz w:val="24"/>
                <w:szCs w:val="24"/>
                <w:lang w:val="en-US"/>
              </w:rPr>
              <w:t>Non</w:t>
            </w:r>
            <w:r w:rsidRPr="00106A7B">
              <w:rPr>
                <w:rFonts w:ascii="Times New Roman" w:hAnsi="Times New Roman"/>
                <w:b/>
                <w:color w:val="000000"/>
                <w:sz w:val="24"/>
                <w:szCs w:val="24"/>
                <w:lang w:val="uk-UA"/>
              </w:rPr>
              <w:t>-</w:t>
            </w:r>
            <w:r>
              <w:rPr>
                <w:rFonts w:ascii="Times New Roman" w:hAnsi="Times New Roman"/>
                <w:b/>
                <w:color w:val="000000"/>
                <w:sz w:val="24"/>
                <w:szCs w:val="24"/>
                <w:lang w:val="en-US"/>
              </w:rPr>
              <w:t>routine</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prognostic</w:t>
            </w:r>
            <w:r w:rsidRPr="00106A7B">
              <w:rPr>
                <w:rFonts w:ascii="Times New Roman" w:hAnsi="Times New Roman"/>
                <w:b/>
                <w:color w:val="000000"/>
                <w:sz w:val="24"/>
                <w:szCs w:val="24"/>
                <w:lang w:val="uk-UA"/>
              </w:rPr>
              <w:t xml:space="preserve"> </w:t>
            </w:r>
            <w:r>
              <w:rPr>
                <w:rFonts w:ascii="Times New Roman" w:hAnsi="Times New Roman"/>
                <w:b/>
                <w:color w:val="000000"/>
                <w:sz w:val="24"/>
                <w:szCs w:val="24"/>
                <w:lang w:val="en-US"/>
              </w:rPr>
              <w:t>tasks</w:t>
            </w:r>
            <w:r w:rsidRPr="00106A7B">
              <w:rPr>
                <w:rFonts w:ascii="Times New Roman" w:hAnsi="Times New Roman"/>
                <w:b/>
                <w:color w:val="000000"/>
                <w:sz w:val="24"/>
                <w:szCs w:val="24"/>
                <w:lang w:val="uk-UA"/>
              </w:rPr>
              <w:t xml:space="preserve"> </w:t>
            </w:r>
            <w:r w:rsidRPr="00106A7B">
              <w:rPr>
                <w:rFonts w:ascii="Times New Roman" w:hAnsi="Times New Roman"/>
                <w:color w:val="000000"/>
                <w:sz w:val="24"/>
                <w:szCs w:val="24"/>
                <w:lang w:val="en-US"/>
              </w:rPr>
              <w:t>based</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on</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real</w:t>
            </w:r>
            <w:r w:rsidRPr="00106A7B">
              <w:rPr>
                <w:rFonts w:ascii="Times New Roman" w:hAnsi="Times New Roman"/>
                <w:color w:val="000000"/>
                <w:sz w:val="24"/>
                <w:szCs w:val="24"/>
                <w:lang w:val="uk-UA"/>
              </w:rPr>
              <w:t>-</w:t>
            </w:r>
            <w:r w:rsidRPr="00106A7B">
              <w:rPr>
                <w:rFonts w:ascii="Times New Roman" w:hAnsi="Times New Roman"/>
                <w:color w:val="000000"/>
                <w:sz w:val="24"/>
                <w:szCs w:val="24"/>
                <w:lang w:val="en-US"/>
              </w:rPr>
              <w:t>life</w:t>
            </w:r>
            <w:r w:rsidRPr="00106A7B">
              <w:rPr>
                <w:rFonts w:ascii="Times New Roman" w:hAnsi="Times New Roman"/>
                <w:color w:val="000000"/>
                <w:sz w:val="24"/>
                <w:szCs w:val="24"/>
                <w:lang w:val="uk-UA"/>
              </w:rPr>
              <w:t xml:space="preserve"> </w:t>
            </w:r>
            <w:r w:rsidRPr="00106A7B">
              <w:rPr>
                <w:rFonts w:ascii="Times New Roman" w:hAnsi="Times New Roman"/>
                <w:color w:val="000000"/>
                <w:sz w:val="24"/>
                <w:szCs w:val="24"/>
                <w:lang w:val="en-US"/>
              </w:rPr>
              <w:t>situations</w:t>
            </w:r>
          </w:p>
          <w:p w:rsidR="00BC262F" w:rsidRPr="00A61FDA" w:rsidRDefault="00BC262F" w:rsidP="00543B4A">
            <w:pPr>
              <w:spacing w:after="0" w:line="240" w:lineRule="auto"/>
              <w:ind w:firstLine="170"/>
              <w:rPr>
                <w:rFonts w:ascii="Times New Roman" w:hAnsi="Times New Roman"/>
                <w:color w:val="000000"/>
                <w:sz w:val="24"/>
                <w:szCs w:val="24"/>
                <w:lang w:val="en-US"/>
              </w:rPr>
            </w:pPr>
            <w:r w:rsidRPr="00932318">
              <w:rPr>
                <w:rFonts w:ascii="Times New Roman" w:hAnsi="Times New Roman"/>
                <w:b/>
                <w:color w:val="000000"/>
                <w:sz w:val="24"/>
                <w:szCs w:val="24"/>
                <w:lang w:val="en-US"/>
              </w:rPr>
              <w:t>Situation modeling, cases, business games</w:t>
            </w:r>
            <w:r>
              <w:rPr>
                <w:rFonts w:ascii="Times New Roman" w:hAnsi="Times New Roman"/>
                <w:color w:val="000000"/>
                <w:sz w:val="24"/>
                <w:szCs w:val="24"/>
                <w:lang w:val="en-US"/>
              </w:rPr>
              <w:t xml:space="preserve"> to learn how to establish communication</w:t>
            </w:r>
          </w:p>
        </w:tc>
        <w:tc>
          <w:tcPr>
            <w:tcW w:w="5033" w:type="dxa"/>
            <w:gridSpan w:val="2"/>
          </w:tcPr>
          <w:p w:rsidR="00BC262F" w:rsidRDefault="00BC262F"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Final tests.</w:t>
            </w:r>
          </w:p>
          <w:p w:rsidR="00BC262F" w:rsidRPr="005646A3" w:rsidRDefault="00BC262F" w:rsidP="00543B4A">
            <w:pPr>
              <w:spacing w:after="0" w:line="240" w:lineRule="auto"/>
              <w:ind w:firstLine="170"/>
              <w:rPr>
                <w:rFonts w:ascii="Times New Roman" w:hAnsi="Times New Roman"/>
                <w:color w:val="000000"/>
                <w:sz w:val="24"/>
                <w:szCs w:val="24"/>
                <w:lang w:val="uk-UA"/>
              </w:rPr>
            </w:pPr>
          </w:p>
          <w:p w:rsidR="00BC262F" w:rsidRPr="005646A3" w:rsidRDefault="00BC262F" w:rsidP="00543B4A">
            <w:pPr>
              <w:spacing w:after="0" w:line="240" w:lineRule="auto"/>
              <w:rPr>
                <w:rFonts w:ascii="Times New Roman" w:hAnsi="Times New Roman"/>
                <w:color w:val="000000"/>
                <w:sz w:val="24"/>
                <w:szCs w:val="24"/>
                <w:lang w:val="uk-UA"/>
              </w:rPr>
            </w:pPr>
          </w:p>
        </w:tc>
      </w:tr>
      <w:tr w:rsidR="00BC262F" w:rsidRPr="005646A3" w:rsidTr="00543B4A">
        <w:tc>
          <w:tcPr>
            <w:tcW w:w="4852" w:type="dxa"/>
            <w:gridSpan w:val="3"/>
          </w:tcPr>
          <w:p w:rsidR="00BC262F" w:rsidRPr="00E8239F" w:rsidRDefault="00BC262F" w:rsidP="00543B4A">
            <w:pPr>
              <w:spacing w:after="0" w:line="240" w:lineRule="auto"/>
              <w:ind w:firstLine="170"/>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PLO</w:t>
            </w:r>
            <w:r w:rsidRPr="00E8239F">
              <w:rPr>
                <w:rFonts w:ascii="Times New Roman" w:hAnsi="Times New Roman"/>
                <w:color w:val="000000"/>
                <w:sz w:val="24"/>
                <w:szCs w:val="24"/>
                <w:lang w:val="en-US"/>
              </w:rPr>
              <w:t xml:space="preserve"> 12. </w:t>
            </w:r>
            <w:r>
              <w:rPr>
                <w:rFonts w:ascii="Times New Roman" w:hAnsi="Times New Roman"/>
                <w:color w:val="000000"/>
                <w:sz w:val="24"/>
                <w:szCs w:val="24"/>
                <w:lang w:val="en-US"/>
              </w:rPr>
              <w:t>To show social responsibility for the results of strategic decisions.</w:t>
            </w:r>
          </w:p>
          <w:p w:rsidR="00BC262F" w:rsidRPr="00E8239F" w:rsidRDefault="00BC262F" w:rsidP="00543B4A">
            <w:pPr>
              <w:spacing w:after="0" w:line="240" w:lineRule="auto"/>
              <w:rPr>
                <w:rFonts w:ascii="Times New Roman" w:hAnsi="Times New Roman"/>
                <w:color w:val="000000"/>
                <w:sz w:val="24"/>
                <w:szCs w:val="24"/>
                <w:lang w:val="en-US"/>
              </w:rPr>
            </w:pPr>
          </w:p>
        </w:tc>
        <w:tc>
          <w:tcPr>
            <w:tcW w:w="4852" w:type="dxa"/>
            <w:gridSpan w:val="2"/>
          </w:tcPr>
          <w:p w:rsidR="00BC262F" w:rsidRPr="00D66BC7"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b/>
                <w:color w:val="000000"/>
                <w:sz w:val="24"/>
                <w:szCs w:val="24"/>
                <w:lang w:val="en-US"/>
              </w:rPr>
              <w:t xml:space="preserve">Interactive learning </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b/>
                <w:color w:val="000000"/>
                <w:sz w:val="24"/>
                <w:szCs w:val="24"/>
                <w:lang w:val="en-US"/>
              </w:rPr>
              <w:t>Modeling problem situations</w:t>
            </w:r>
            <w:r w:rsidRPr="005646A3">
              <w:rPr>
                <w:rFonts w:ascii="Times New Roman" w:hAnsi="Times New Roman"/>
                <w:color w:val="000000"/>
                <w:sz w:val="24"/>
                <w:szCs w:val="24"/>
                <w:lang w:val="uk-UA"/>
              </w:rPr>
              <w:t xml:space="preserve"> </w:t>
            </w:r>
          </w:p>
          <w:p w:rsidR="00BC262F" w:rsidRPr="00D66BC7"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b/>
                <w:color w:val="000000"/>
                <w:sz w:val="24"/>
                <w:szCs w:val="24"/>
                <w:lang w:val="en-US"/>
              </w:rPr>
              <w:t>Non-routine task solving</w:t>
            </w:r>
          </w:p>
          <w:p w:rsidR="00BC262F" w:rsidRPr="005646A3" w:rsidRDefault="00BC262F" w:rsidP="00543B4A">
            <w:pPr>
              <w:spacing w:after="0" w:line="240" w:lineRule="auto"/>
              <w:ind w:firstLine="170"/>
              <w:rPr>
                <w:rFonts w:ascii="Times New Roman" w:hAnsi="Times New Roman"/>
                <w:color w:val="000000"/>
                <w:sz w:val="24"/>
                <w:szCs w:val="24"/>
                <w:lang w:val="uk-UA"/>
              </w:rPr>
            </w:pPr>
            <w:r w:rsidRPr="00D66BC7">
              <w:rPr>
                <w:rFonts w:ascii="Times New Roman" w:hAnsi="Times New Roman"/>
                <w:b/>
                <w:color w:val="000000"/>
                <w:sz w:val="24"/>
                <w:szCs w:val="24"/>
                <w:lang w:val="en-US"/>
              </w:rPr>
              <w:t xml:space="preserve">Simulation games with </w:t>
            </w:r>
            <w:r>
              <w:rPr>
                <w:rFonts w:ascii="Times New Roman" w:hAnsi="Times New Roman"/>
                <w:b/>
                <w:color w:val="000000"/>
                <w:sz w:val="24"/>
                <w:szCs w:val="24"/>
                <w:lang w:val="en-US"/>
              </w:rPr>
              <w:t xml:space="preserve">specialists invited to participate </w:t>
            </w:r>
          </w:p>
          <w:p w:rsidR="00BC262F" w:rsidRPr="005D22DB" w:rsidRDefault="00BC262F" w:rsidP="00543B4A">
            <w:pPr>
              <w:spacing w:after="0" w:line="240" w:lineRule="auto"/>
              <w:ind w:firstLine="170"/>
              <w:rPr>
                <w:rFonts w:ascii="Times New Roman" w:hAnsi="Times New Roman"/>
                <w:b/>
                <w:color w:val="000000"/>
                <w:sz w:val="24"/>
                <w:szCs w:val="24"/>
                <w:lang w:val="en-US"/>
              </w:rPr>
            </w:pPr>
            <w:r>
              <w:rPr>
                <w:rFonts w:ascii="Times New Roman" w:hAnsi="Times New Roman"/>
                <w:b/>
                <w:color w:val="000000"/>
                <w:sz w:val="24"/>
                <w:szCs w:val="24"/>
                <w:lang w:val="en-US"/>
              </w:rPr>
              <w:t>Brainstorming</w:t>
            </w:r>
          </w:p>
          <w:p w:rsidR="00BC262F" w:rsidRPr="005D22DB" w:rsidRDefault="00BC262F" w:rsidP="00543B4A">
            <w:pPr>
              <w:spacing w:after="0" w:line="240" w:lineRule="auto"/>
              <w:rPr>
                <w:rFonts w:ascii="Times New Roman" w:hAnsi="Times New Roman"/>
                <w:color w:val="000000"/>
                <w:sz w:val="24"/>
                <w:szCs w:val="24"/>
                <w:lang w:val="en-US"/>
              </w:rPr>
            </w:pPr>
            <w:r>
              <w:rPr>
                <w:rFonts w:ascii="Times New Roman" w:hAnsi="Times New Roman"/>
                <w:b/>
                <w:color w:val="000000"/>
                <w:sz w:val="24"/>
                <w:szCs w:val="24"/>
                <w:lang w:val="en-US"/>
              </w:rPr>
              <w:t>Search-based learning</w:t>
            </w:r>
          </w:p>
        </w:tc>
        <w:tc>
          <w:tcPr>
            <w:tcW w:w="5033" w:type="dxa"/>
            <w:gridSpan w:val="2"/>
          </w:tcPr>
          <w:p w:rsidR="00BC262F" w:rsidRDefault="00BC262F"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Final tests.</w:t>
            </w:r>
          </w:p>
        </w:tc>
      </w:tr>
      <w:tr w:rsidR="00BC262F" w:rsidRPr="005646A3" w:rsidTr="00543B4A">
        <w:tc>
          <w:tcPr>
            <w:tcW w:w="4852" w:type="dxa"/>
            <w:gridSpan w:val="3"/>
          </w:tcPr>
          <w:p w:rsidR="00BC262F" w:rsidRPr="00E8239F" w:rsidRDefault="00BC262F" w:rsidP="00543B4A">
            <w:pPr>
              <w:spacing w:after="0" w:line="240" w:lineRule="auto"/>
              <w:ind w:firstLine="170"/>
              <w:jc w:val="both"/>
              <w:rPr>
                <w:rFonts w:ascii="Times New Roman" w:hAnsi="Times New Roman"/>
                <w:color w:val="000000"/>
                <w:sz w:val="24"/>
                <w:szCs w:val="24"/>
                <w:lang w:val="en-US"/>
              </w:rPr>
            </w:pPr>
            <w:r w:rsidRPr="00E8239F">
              <w:rPr>
                <w:rFonts w:ascii="Times New Roman" w:hAnsi="Times New Roman"/>
                <w:color w:val="000000"/>
                <w:sz w:val="24"/>
                <w:szCs w:val="24"/>
                <w:lang w:val="en-US"/>
              </w:rPr>
              <w:t>PLO</w:t>
            </w:r>
            <w:r w:rsidRPr="00BC262F">
              <w:rPr>
                <w:rFonts w:ascii="Times New Roman" w:hAnsi="Times New Roman"/>
                <w:color w:val="000000"/>
                <w:sz w:val="24"/>
                <w:szCs w:val="24"/>
                <w:lang w:val="en-US"/>
              </w:rPr>
              <w:t xml:space="preserve"> 14. </w:t>
            </w:r>
            <w:r w:rsidRPr="00E8239F">
              <w:rPr>
                <w:rFonts w:ascii="Times New Roman" w:hAnsi="Times New Roman"/>
                <w:color w:val="000000"/>
                <w:sz w:val="24"/>
                <w:szCs w:val="24"/>
                <w:lang w:val="en-US"/>
              </w:rPr>
              <w:t>To be responsible for the development of professional knowledge and practices, evaluation of the strategic development of the team, the formation of an effective personnel policy.</w:t>
            </w:r>
          </w:p>
          <w:p w:rsidR="00BC262F" w:rsidRPr="00E8239F" w:rsidRDefault="00BC262F" w:rsidP="00543B4A">
            <w:pPr>
              <w:spacing w:after="0" w:line="240" w:lineRule="auto"/>
              <w:rPr>
                <w:rFonts w:ascii="Times New Roman" w:hAnsi="Times New Roman"/>
                <w:color w:val="000000"/>
                <w:sz w:val="24"/>
                <w:szCs w:val="24"/>
                <w:lang w:val="en-US"/>
              </w:rPr>
            </w:pPr>
          </w:p>
        </w:tc>
        <w:tc>
          <w:tcPr>
            <w:tcW w:w="4852" w:type="dxa"/>
            <w:gridSpan w:val="2"/>
          </w:tcPr>
          <w:p w:rsidR="00BC262F" w:rsidRPr="005646A3" w:rsidRDefault="00BC262F" w:rsidP="00543B4A">
            <w:pPr>
              <w:spacing w:after="0" w:line="240" w:lineRule="auto"/>
              <w:ind w:firstLine="170"/>
              <w:rPr>
                <w:rFonts w:ascii="Times New Roman" w:hAnsi="Times New Roman"/>
                <w:color w:val="000000"/>
                <w:sz w:val="24"/>
                <w:szCs w:val="24"/>
                <w:lang w:val="uk-UA"/>
              </w:rPr>
            </w:pPr>
            <w:r w:rsidRPr="00D77ACA">
              <w:rPr>
                <w:rFonts w:ascii="Times New Roman" w:hAnsi="Times New Roman"/>
                <w:b/>
                <w:color w:val="000000"/>
                <w:sz w:val="24"/>
                <w:szCs w:val="24"/>
                <w:lang w:val="en-US"/>
              </w:rPr>
              <w:t>Interactive teaching methods</w:t>
            </w:r>
            <w:r w:rsidRPr="005646A3">
              <w:rPr>
                <w:rFonts w:ascii="Times New Roman" w:hAnsi="Times New Roman"/>
                <w:b/>
                <w:color w:val="000000"/>
                <w:sz w:val="24"/>
                <w:szCs w:val="24"/>
                <w:lang w:val="uk-UA"/>
              </w:rPr>
              <w:t xml:space="preserve"> </w:t>
            </w:r>
          </w:p>
          <w:p w:rsidR="00BC262F" w:rsidRPr="00DB4240" w:rsidRDefault="00BC262F" w:rsidP="00543B4A">
            <w:pPr>
              <w:spacing w:after="0" w:line="240" w:lineRule="auto"/>
              <w:ind w:firstLine="170"/>
              <w:rPr>
                <w:rFonts w:ascii="Times New Roman" w:hAnsi="Times New Roman"/>
                <w:color w:val="000000"/>
                <w:sz w:val="24"/>
                <w:szCs w:val="24"/>
                <w:lang w:val="uk-UA"/>
              </w:rPr>
            </w:pPr>
            <w:r w:rsidRPr="00DB4240">
              <w:rPr>
                <w:rFonts w:ascii="Times New Roman" w:hAnsi="Times New Roman"/>
                <w:b/>
                <w:color w:val="000000"/>
                <w:sz w:val="24"/>
                <w:szCs w:val="24"/>
                <w:lang w:val="en-US"/>
              </w:rPr>
              <w:t>Modeling</w:t>
            </w:r>
            <w:r w:rsidRPr="00DB4240">
              <w:rPr>
                <w:rFonts w:ascii="Times New Roman" w:hAnsi="Times New Roman"/>
                <w:b/>
                <w:color w:val="000000"/>
                <w:sz w:val="24"/>
                <w:szCs w:val="24"/>
                <w:lang w:val="uk-UA"/>
              </w:rPr>
              <w:t xml:space="preserve"> </w:t>
            </w:r>
            <w:r w:rsidRPr="00DB4240">
              <w:rPr>
                <w:rFonts w:ascii="Times New Roman" w:hAnsi="Times New Roman"/>
                <w:b/>
                <w:color w:val="000000"/>
                <w:sz w:val="24"/>
                <w:szCs w:val="24"/>
                <w:lang w:val="en-US"/>
              </w:rPr>
              <w:t>situations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that</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take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place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p>
          <w:p w:rsidR="00BC262F" w:rsidRPr="00661578" w:rsidRDefault="00BC262F" w:rsidP="00543B4A">
            <w:pPr>
              <w:spacing w:after="0" w:line="240" w:lineRule="auto"/>
              <w:ind w:firstLine="170"/>
              <w:rPr>
                <w:rFonts w:ascii="Times New Roman" w:hAnsi="Times New Roman"/>
                <w:color w:val="000000"/>
                <w:sz w:val="24"/>
                <w:szCs w:val="24"/>
                <w:lang w:val="en-US"/>
              </w:rPr>
            </w:pPr>
            <w:r w:rsidRPr="00DB4240">
              <w:rPr>
                <w:rFonts w:ascii="Times New Roman" w:hAnsi="Times New Roman"/>
                <w:b/>
                <w:color w:val="000000"/>
                <w:sz w:val="24"/>
                <w:szCs w:val="24"/>
                <w:lang w:val="en-US"/>
              </w:rPr>
              <w:t>Non</w:t>
            </w:r>
            <w:r w:rsidRPr="00DB4240">
              <w:rPr>
                <w:rFonts w:ascii="Times New Roman" w:hAnsi="Times New Roman"/>
                <w:b/>
                <w:color w:val="000000"/>
                <w:sz w:val="24"/>
                <w:szCs w:val="24"/>
                <w:lang w:val="uk-UA"/>
              </w:rPr>
              <w:t>-</w:t>
            </w:r>
            <w:r w:rsidRPr="00DB4240">
              <w:rPr>
                <w:rFonts w:ascii="Times New Roman" w:hAnsi="Times New Roman"/>
                <w:b/>
                <w:color w:val="000000"/>
                <w:sz w:val="24"/>
                <w:szCs w:val="24"/>
                <w:lang w:val="en-US"/>
              </w:rPr>
              <w:t>routine</w:t>
            </w:r>
            <w:r w:rsidRPr="00DB4240">
              <w:rPr>
                <w:rFonts w:ascii="Times New Roman" w:hAnsi="Times New Roman"/>
                <w:b/>
                <w:color w:val="000000"/>
                <w:sz w:val="24"/>
                <w:szCs w:val="24"/>
                <w:lang w:val="uk-UA"/>
              </w:rPr>
              <w:t xml:space="preserve"> </w:t>
            </w:r>
            <w:r w:rsidRPr="00DB4240">
              <w:rPr>
                <w:rFonts w:ascii="Times New Roman" w:hAnsi="Times New Roman"/>
                <w:b/>
                <w:color w:val="000000"/>
                <w:sz w:val="24"/>
                <w:szCs w:val="24"/>
                <w:lang w:val="en-US"/>
              </w:rPr>
              <w:t>tasks</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in</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the</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field</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tourism</w:t>
            </w:r>
            <w:r w:rsidRPr="00DB4240">
              <w:rPr>
                <w:rFonts w:ascii="Times New Roman" w:hAnsi="Times New Roman"/>
                <w:color w:val="000000"/>
                <w:sz w:val="24"/>
                <w:szCs w:val="24"/>
                <w:lang w:val="uk-UA"/>
              </w:rPr>
              <w:t xml:space="preserve"> </w:t>
            </w:r>
            <w:r>
              <w:rPr>
                <w:rFonts w:ascii="Times New Roman" w:hAnsi="Times New Roman"/>
                <w:color w:val="000000"/>
                <w:sz w:val="24"/>
                <w:szCs w:val="24"/>
                <w:lang w:val="en-US"/>
              </w:rPr>
              <w:t>development</w:t>
            </w:r>
          </w:p>
          <w:p w:rsidR="00BC262F" w:rsidRPr="00D66BC7" w:rsidRDefault="00BC262F" w:rsidP="00543B4A">
            <w:pPr>
              <w:spacing w:after="0" w:line="240" w:lineRule="auto"/>
              <w:ind w:firstLine="170"/>
              <w:rPr>
                <w:rFonts w:ascii="Times New Roman" w:hAnsi="Times New Roman"/>
                <w:color w:val="000000"/>
                <w:sz w:val="24"/>
                <w:szCs w:val="24"/>
                <w:lang w:val="en-US"/>
              </w:rPr>
            </w:pPr>
            <w:r w:rsidRPr="00D66BC7">
              <w:rPr>
                <w:rFonts w:ascii="Times New Roman" w:hAnsi="Times New Roman"/>
                <w:b/>
                <w:color w:val="000000"/>
                <w:sz w:val="24"/>
                <w:szCs w:val="24"/>
                <w:lang w:val="en-US"/>
              </w:rPr>
              <w:t xml:space="preserve">Simulation games with </w:t>
            </w:r>
            <w:r>
              <w:rPr>
                <w:rFonts w:ascii="Times New Roman" w:hAnsi="Times New Roman"/>
                <w:b/>
                <w:color w:val="000000"/>
                <w:sz w:val="24"/>
                <w:szCs w:val="24"/>
                <w:lang w:val="en-US"/>
              </w:rPr>
              <w:t>specialists invited to participate</w:t>
            </w:r>
          </w:p>
        </w:tc>
        <w:tc>
          <w:tcPr>
            <w:tcW w:w="5033" w:type="dxa"/>
            <w:gridSpan w:val="2"/>
          </w:tcPr>
          <w:p w:rsidR="00BC262F" w:rsidRDefault="00BC262F" w:rsidP="00543B4A">
            <w:pPr>
              <w:spacing w:after="0" w:line="240" w:lineRule="auto"/>
              <w:ind w:firstLine="170"/>
              <w:rPr>
                <w:rFonts w:ascii="Times New Roman" w:hAnsi="Times New Roman"/>
                <w:color w:val="000000"/>
                <w:sz w:val="24"/>
                <w:szCs w:val="24"/>
                <w:lang w:val="en-US"/>
              </w:rPr>
            </w:pPr>
            <w:r w:rsidRPr="00034A8C">
              <w:rPr>
                <w:rFonts w:ascii="Times New Roman" w:hAnsi="Times New Roman"/>
                <w:color w:val="000000"/>
                <w:sz w:val="24"/>
                <w:szCs w:val="24"/>
                <w:lang w:val="en-US"/>
              </w:rPr>
              <w:t>Group</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Pr>
                <w:rFonts w:ascii="Times New Roman" w:hAnsi="Times New Roman"/>
                <w:color w:val="000000"/>
                <w:sz w:val="24"/>
                <w:szCs w:val="24"/>
                <w:lang w:val="en-US"/>
              </w:rPr>
              <w:t>.</w:t>
            </w:r>
          </w:p>
          <w:p w:rsidR="00BC262F" w:rsidRPr="005646A3" w:rsidRDefault="00BC262F" w:rsidP="00543B4A">
            <w:pPr>
              <w:spacing w:after="0" w:line="240" w:lineRule="auto"/>
              <w:ind w:firstLine="170"/>
              <w:rPr>
                <w:rFonts w:ascii="Times New Roman" w:hAnsi="Times New Roman"/>
                <w:color w:val="000000"/>
                <w:sz w:val="24"/>
                <w:szCs w:val="24"/>
                <w:lang w:val="uk-UA"/>
              </w:rPr>
            </w:pPr>
            <w:r>
              <w:rPr>
                <w:rFonts w:ascii="Times New Roman" w:hAnsi="Times New Roman"/>
                <w:color w:val="000000"/>
                <w:sz w:val="24"/>
                <w:szCs w:val="24"/>
                <w:lang w:val="en-US"/>
              </w:rPr>
              <w:t>Final tests.</w:t>
            </w:r>
          </w:p>
          <w:p w:rsidR="00BC262F" w:rsidRPr="005646A3" w:rsidRDefault="00BC262F" w:rsidP="00543B4A">
            <w:pPr>
              <w:spacing w:after="0" w:line="240" w:lineRule="auto"/>
              <w:ind w:firstLine="170"/>
              <w:rPr>
                <w:rFonts w:ascii="Times New Roman" w:hAnsi="Times New Roman"/>
                <w:color w:val="000000"/>
                <w:sz w:val="24"/>
                <w:szCs w:val="24"/>
                <w:lang w:val="uk-UA"/>
              </w:rPr>
            </w:pPr>
          </w:p>
          <w:p w:rsidR="00BC262F" w:rsidRPr="005646A3" w:rsidRDefault="00BC262F" w:rsidP="00543B4A">
            <w:pPr>
              <w:spacing w:after="0" w:line="240" w:lineRule="auto"/>
              <w:rPr>
                <w:rFonts w:ascii="Times New Roman" w:hAnsi="Times New Roman"/>
                <w:color w:val="000000"/>
                <w:sz w:val="24"/>
                <w:szCs w:val="24"/>
                <w:lang w:val="uk-UA"/>
              </w:rPr>
            </w:pPr>
          </w:p>
        </w:tc>
      </w:tr>
      <w:tr w:rsidR="00BC262F" w:rsidRPr="005646A3" w:rsidTr="00543B4A">
        <w:tc>
          <w:tcPr>
            <w:tcW w:w="4852" w:type="dxa"/>
            <w:gridSpan w:val="3"/>
          </w:tcPr>
          <w:p w:rsidR="00BC262F" w:rsidRPr="00E96FAF" w:rsidRDefault="00BC262F" w:rsidP="00543B4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PLO</w:t>
            </w:r>
            <w:r w:rsidRPr="00BC262F">
              <w:rPr>
                <w:rFonts w:ascii="Times New Roman" w:hAnsi="Times New Roman"/>
                <w:color w:val="000000"/>
                <w:sz w:val="24"/>
                <w:szCs w:val="24"/>
                <w:lang w:val="en-US"/>
              </w:rPr>
              <w:t xml:space="preserve"> 15. </w:t>
            </w:r>
            <w:r>
              <w:rPr>
                <w:rFonts w:ascii="Times New Roman" w:hAnsi="Times New Roman"/>
                <w:color w:val="000000"/>
                <w:sz w:val="24"/>
                <w:szCs w:val="24"/>
                <w:lang w:val="en-US"/>
              </w:rPr>
              <w:t xml:space="preserve">The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BC262F" w:rsidRPr="00E96FAF" w:rsidRDefault="00BC262F" w:rsidP="00543B4A">
            <w:pPr>
              <w:spacing w:after="0" w:line="240" w:lineRule="auto"/>
              <w:rPr>
                <w:rFonts w:ascii="Times New Roman" w:hAnsi="Times New Roman"/>
                <w:color w:val="000000"/>
                <w:sz w:val="24"/>
                <w:szCs w:val="24"/>
                <w:lang w:val="en-US"/>
              </w:rPr>
            </w:pPr>
          </w:p>
        </w:tc>
        <w:tc>
          <w:tcPr>
            <w:tcW w:w="4852" w:type="dxa"/>
            <w:gridSpan w:val="2"/>
          </w:tcPr>
          <w:p w:rsidR="00BC262F" w:rsidRPr="00DA2020" w:rsidRDefault="00BC262F" w:rsidP="00543B4A">
            <w:pPr>
              <w:spacing w:after="0" w:line="240" w:lineRule="auto"/>
              <w:ind w:firstLine="170"/>
              <w:jc w:val="both"/>
              <w:rPr>
                <w:rFonts w:ascii="Times New Roman" w:hAnsi="Times New Roman"/>
                <w:b/>
                <w:color w:val="000000"/>
                <w:sz w:val="24"/>
                <w:szCs w:val="24"/>
                <w:lang w:val="en-US"/>
              </w:rPr>
            </w:pPr>
            <w:r>
              <w:rPr>
                <w:rFonts w:ascii="Times New Roman" w:hAnsi="Times New Roman"/>
                <w:b/>
                <w:color w:val="000000"/>
                <w:sz w:val="24"/>
                <w:szCs w:val="24"/>
                <w:lang w:val="en-US"/>
              </w:rPr>
              <w:t>Non-routine tasks</w:t>
            </w:r>
          </w:p>
          <w:p w:rsidR="00BC262F" w:rsidRPr="00DA2020" w:rsidRDefault="00BC262F" w:rsidP="00543B4A">
            <w:pPr>
              <w:spacing w:after="0" w:line="240" w:lineRule="auto"/>
              <w:ind w:firstLine="170"/>
              <w:jc w:val="both"/>
              <w:rPr>
                <w:rFonts w:ascii="Times New Roman" w:hAnsi="Times New Roman"/>
                <w:b/>
                <w:color w:val="000000"/>
                <w:sz w:val="24"/>
                <w:szCs w:val="24"/>
                <w:lang w:val="en-US"/>
              </w:rPr>
            </w:pPr>
            <w:r w:rsidRPr="002A3F74">
              <w:rPr>
                <w:rFonts w:ascii="Times New Roman" w:hAnsi="Times New Roman"/>
                <w:b/>
                <w:color w:val="000000"/>
                <w:sz w:val="24"/>
                <w:szCs w:val="24"/>
                <w:lang w:val="en-US"/>
              </w:rPr>
              <w:t>Disputation</w:t>
            </w:r>
            <w:r>
              <w:rPr>
                <w:rFonts w:ascii="Times New Roman" w:hAnsi="Times New Roman"/>
                <w:b/>
                <w:color w:val="000000"/>
                <w:sz w:val="24"/>
                <w:szCs w:val="24"/>
                <w:lang w:val="en-US"/>
              </w:rPr>
              <w:t>s</w:t>
            </w:r>
          </w:p>
          <w:p w:rsidR="00BC262F" w:rsidRPr="005646A3" w:rsidRDefault="00BC262F" w:rsidP="00543B4A">
            <w:pPr>
              <w:spacing w:after="0" w:line="240" w:lineRule="auto"/>
              <w:ind w:firstLine="170"/>
              <w:jc w:val="both"/>
              <w:rPr>
                <w:rFonts w:ascii="Times New Roman" w:hAnsi="Times New Roman"/>
                <w:color w:val="000000"/>
                <w:sz w:val="24"/>
                <w:szCs w:val="24"/>
                <w:lang w:val="uk-UA"/>
              </w:rPr>
            </w:pPr>
            <w:r w:rsidRPr="002A3F74">
              <w:rPr>
                <w:rFonts w:ascii="Times New Roman" w:hAnsi="Times New Roman"/>
                <w:b/>
                <w:color w:val="000000"/>
                <w:sz w:val="24"/>
                <w:szCs w:val="24"/>
                <w:lang w:val="en-US"/>
              </w:rPr>
              <w:t>Internship, managerial and business practice</w:t>
            </w:r>
            <w:r>
              <w:rPr>
                <w:rFonts w:ascii="Times New Roman" w:hAnsi="Times New Roman"/>
                <w:color w:val="000000"/>
                <w:sz w:val="24"/>
                <w:szCs w:val="24"/>
                <w:lang w:val="en-US"/>
              </w:rPr>
              <w:t xml:space="preserve"> (if available)</w:t>
            </w:r>
          </w:p>
        </w:tc>
        <w:tc>
          <w:tcPr>
            <w:tcW w:w="5033" w:type="dxa"/>
            <w:gridSpan w:val="2"/>
          </w:tcPr>
          <w:p w:rsidR="00BC262F" w:rsidRPr="004737C6"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 xml:space="preserve">Group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individual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written</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oral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forms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that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conducted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part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intermediate</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final</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evaluations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and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is</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aimed</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at</w:t>
            </w:r>
            <w:r w:rsidRPr="00034A8C">
              <w:rPr>
                <w:rFonts w:ascii="Times New Roman" w:hAnsi="Times New Roman"/>
                <w:color w:val="000000"/>
                <w:sz w:val="24"/>
                <w:szCs w:val="24"/>
                <w:lang w:val="uk-UA"/>
              </w:rPr>
              <w:t xml:space="preserve"> </w:t>
            </w:r>
            <w:r w:rsidRPr="00034A8C">
              <w:rPr>
                <w:rFonts w:ascii="Times New Roman" w:hAnsi="Times New Roman"/>
                <w:color w:val="000000"/>
                <w:sz w:val="24"/>
                <w:szCs w:val="24"/>
                <w:lang w:val="en-US"/>
              </w:rPr>
              <w:t>determining</w:t>
            </w:r>
            <w:r>
              <w:rPr>
                <w:rFonts w:ascii="Times New Roman" w:hAnsi="Times New Roman"/>
                <w:color w:val="000000"/>
                <w:sz w:val="24"/>
                <w:szCs w:val="24"/>
                <w:lang w:val="en-US"/>
              </w:rPr>
              <w:t xml:space="preserve"> students’ ability of a lifelong </w:t>
            </w:r>
            <w:r w:rsidRPr="00E96FAF">
              <w:rPr>
                <w:rFonts w:ascii="Times New Roman" w:hAnsi="Times New Roman"/>
                <w:color w:val="000000"/>
                <w:sz w:val="24"/>
                <w:szCs w:val="24"/>
                <w:lang w:val="en-US"/>
              </w:rPr>
              <w:t>personal development and self-improvement</w:t>
            </w:r>
            <w:r>
              <w:rPr>
                <w:rFonts w:ascii="Times New Roman" w:hAnsi="Times New Roman"/>
                <w:color w:val="000000"/>
                <w:sz w:val="24"/>
                <w:szCs w:val="24"/>
                <w:lang w:val="en-US"/>
              </w:rPr>
              <w:t>.</w:t>
            </w:r>
          </w:p>
          <w:p w:rsidR="00BC262F" w:rsidRPr="004737C6"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Preliminary tests, intermediate and final evaluations.</w:t>
            </w:r>
          </w:p>
          <w:p w:rsidR="00BC262F" w:rsidRPr="00AE47A6" w:rsidRDefault="00BC262F" w:rsidP="00543B4A">
            <w:pPr>
              <w:spacing w:after="0" w:line="240" w:lineRule="auto"/>
              <w:ind w:firstLine="170"/>
              <w:rPr>
                <w:rFonts w:ascii="Times New Roman" w:hAnsi="Times New Roman"/>
                <w:color w:val="000000"/>
                <w:sz w:val="24"/>
                <w:szCs w:val="24"/>
                <w:lang w:val="en-US"/>
              </w:rPr>
            </w:pPr>
            <w:r>
              <w:rPr>
                <w:rFonts w:ascii="Times New Roman" w:hAnsi="Times New Roman"/>
                <w:color w:val="000000"/>
                <w:sz w:val="24"/>
                <w:szCs w:val="24"/>
                <w:lang w:val="en-US"/>
              </w:rPr>
              <w:t>Self</w:t>
            </w:r>
            <w:r w:rsidRPr="004737C6">
              <w:rPr>
                <w:rFonts w:ascii="Times New Roman" w:hAnsi="Times New Roman"/>
                <w:color w:val="000000"/>
                <w:sz w:val="24"/>
                <w:szCs w:val="24"/>
              </w:rPr>
              <w:t>-</w:t>
            </w:r>
            <w:r>
              <w:rPr>
                <w:rFonts w:ascii="Times New Roman" w:hAnsi="Times New Roman"/>
                <w:color w:val="000000"/>
                <w:sz w:val="24"/>
                <w:szCs w:val="24"/>
                <w:lang w:val="en-US"/>
              </w:rPr>
              <w:t>reflection</w:t>
            </w:r>
            <w:r w:rsidRPr="004737C6">
              <w:rPr>
                <w:rFonts w:ascii="Times New Roman" w:hAnsi="Times New Roman"/>
                <w:color w:val="000000"/>
                <w:sz w:val="24"/>
                <w:szCs w:val="24"/>
              </w:rPr>
              <w:t xml:space="preserve"> </w:t>
            </w:r>
            <w:r>
              <w:rPr>
                <w:rFonts w:ascii="Times New Roman" w:hAnsi="Times New Roman"/>
                <w:color w:val="000000"/>
                <w:sz w:val="24"/>
                <w:szCs w:val="24"/>
                <w:lang w:val="en-US"/>
              </w:rPr>
              <w:t>methods</w:t>
            </w:r>
          </w:p>
        </w:tc>
      </w:tr>
    </w:tbl>
    <w:p w:rsidR="00BF6607" w:rsidRPr="00BC262F" w:rsidRDefault="00BF6607">
      <w:pPr>
        <w:rPr>
          <w:lang w:val="en-US"/>
        </w:rPr>
      </w:pPr>
    </w:p>
    <w:sectPr w:rsidR="00BF6607" w:rsidRPr="00BC262F" w:rsidSect="005E5828">
      <w:pgSz w:w="16838" w:h="11906" w:orient="landscape"/>
      <w:pgMar w:top="1701" w:right="397" w:bottom="851"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 w15:restartNumberingAfterBreak="0">
    <w:nsid w:val="64A1416A"/>
    <w:multiLevelType w:val="hybridMultilevel"/>
    <w:tmpl w:val="42A65958"/>
    <w:lvl w:ilvl="0" w:tplc="07CC82BC">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6797319"/>
    <w:multiLevelType w:val="hybridMultilevel"/>
    <w:tmpl w:val="EB84D5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2F"/>
    <w:rsid w:val="005E5828"/>
    <w:rsid w:val="00BC262F"/>
    <w:rsid w:val="00BF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25AB"/>
  <w15:chartTrackingRefBased/>
  <w15:docId w15:val="{CE7F5F26-CAE1-4381-B8EF-1D2ECE85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62F"/>
    <w:pPr>
      <w:ind w:left="720"/>
      <w:contextualSpacing/>
    </w:pPr>
  </w:style>
  <w:style w:type="table" w:styleId="a4">
    <w:name w:val="Table Grid"/>
    <w:basedOn w:val="a1"/>
    <w:uiPriority w:val="39"/>
    <w:rsid w:val="00BC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2022-10-16T09:08:00Z</dcterms:created>
  <dcterms:modified xsi:type="dcterms:W3CDTF">2022-10-16T09:09:00Z</dcterms:modified>
</cp:coreProperties>
</file>