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BB" w:rsidRDefault="00651DBB" w:rsidP="00651DBB">
      <w:pPr>
        <w:spacing w:after="0" w:line="240" w:lineRule="auto"/>
        <w:ind w:firstLine="170"/>
        <w:jc w:val="both"/>
        <w:rPr>
          <w:rFonts w:ascii="Times New Roman" w:hAnsi="Times New Roman"/>
          <w:sz w:val="24"/>
          <w:szCs w:val="24"/>
          <w:lang w:val="uk-UA"/>
        </w:rPr>
      </w:pPr>
      <w:r w:rsidRPr="00651DBB">
        <w:rPr>
          <w:rFonts w:ascii="Times New Roman" w:hAnsi="Times New Roman"/>
          <w:sz w:val="24"/>
          <w:szCs w:val="24"/>
          <w:lang w:val="en-US"/>
        </w:rPr>
        <w:t>Description of Discipline</w:t>
      </w:r>
      <w:r w:rsidRPr="00651DBB">
        <w:rPr>
          <w:rFonts w:ascii="Times New Roman" w:hAnsi="Times New Roman"/>
          <w:sz w:val="24"/>
          <w:szCs w:val="24"/>
          <w:lang w:val="uk-UA"/>
        </w:rPr>
        <w:t xml:space="preserve"> </w:t>
      </w:r>
    </w:p>
    <w:p w:rsidR="00C97774" w:rsidRPr="00A239A2" w:rsidRDefault="00C97774" w:rsidP="00C97774">
      <w:pPr>
        <w:spacing w:after="0" w:line="240" w:lineRule="auto"/>
        <w:jc w:val="both"/>
        <w:rPr>
          <w:rFonts w:ascii="Times New Roman" w:hAnsi="Times New Roman"/>
          <w:b/>
          <w:sz w:val="24"/>
          <w:szCs w:val="24"/>
          <w:lang w:val="uk-UA"/>
        </w:rPr>
      </w:pPr>
      <w:proofErr w:type="spellStart"/>
      <w:r>
        <w:rPr>
          <w:rFonts w:ascii="Times New Roman" w:hAnsi="Times New Roman"/>
          <w:b/>
          <w:sz w:val="24"/>
          <w:szCs w:val="24"/>
          <w:lang w:val="uk-UA"/>
        </w:rPr>
        <w:t>Description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of</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Discipline</w:t>
      </w:r>
      <w:proofErr w:type="spellEnd"/>
    </w:p>
    <w:tbl>
      <w:tblPr>
        <w:tblStyle w:val="a4"/>
        <w:tblW w:w="16212" w:type="dxa"/>
        <w:tblLook w:val="04A0" w:firstRow="1" w:lastRow="0" w:firstColumn="1" w:lastColumn="0" w:noHBand="0" w:noVBand="1"/>
      </w:tblPr>
      <w:tblGrid>
        <w:gridCol w:w="2662"/>
        <w:gridCol w:w="2731"/>
        <w:gridCol w:w="2943"/>
        <w:gridCol w:w="2668"/>
        <w:gridCol w:w="5208"/>
      </w:tblGrid>
      <w:tr w:rsidR="00C97774" w:rsidRPr="00C97774" w:rsidTr="00543B4A">
        <w:trPr>
          <w:trHeight w:val="126"/>
        </w:trPr>
        <w:tc>
          <w:tcPr>
            <w:tcW w:w="162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774" w:rsidRPr="00A239A2" w:rsidRDefault="00C97774" w:rsidP="00543B4A">
            <w:pPr>
              <w:jc w:val="both"/>
              <w:rPr>
                <w:rFonts w:ascii="Times New Roman" w:hAnsi="Times New Roman"/>
                <w:sz w:val="24"/>
                <w:szCs w:val="24"/>
                <w:lang w:val="uk-UA"/>
              </w:rPr>
            </w:pPr>
            <w:proofErr w:type="spellStart"/>
            <w:r>
              <w:rPr>
                <w:rFonts w:ascii="Times New Roman" w:hAnsi="Times New Roman"/>
                <w:sz w:val="24"/>
                <w:szCs w:val="24"/>
                <w:lang w:val="uk-UA"/>
              </w:rPr>
              <w:t>Title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Discipline</w:t>
            </w:r>
            <w:proofErr w:type="spellEnd"/>
            <w:r>
              <w:rPr>
                <w:rFonts w:ascii="Times New Roman" w:hAnsi="Times New Roman"/>
                <w:sz w:val="24"/>
                <w:szCs w:val="24"/>
                <w:lang w:val="uk-UA"/>
              </w:rPr>
              <w:t xml:space="preserve"> /</w:t>
            </w:r>
            <w:r w:rsidRPr="00A239A2">
              <w:rPr>
                <w:rFonts w:ascii="Times New Roman" w:hAnsi="Times New Roman"/>
                <w:sz w:val="24"/>
                <w:szCs w:val="24"/>
                <w:lang w:val="uk-UA"/>
              </w:rPr>
              <w:t xml:space="preserve"> </w:t>
            </w:r>
            <w:proofErr w:type="spellStart"/>
            <w:r>
              <w:rPr>
                <w:rFonts w:ascii="Times New Roman" w:hAnsi="Times New Roman"/>
                <w:b/>
                <w:sz w:val="24"/>
                <w:szCs w:val="24"/>
                <w:lang w:val="uk-UA"/>
              </w:rPr>
              <w:t>Organization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of</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Specialized</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Tourism</w:t>
            </w:r>
            <w:proofErr w:type="spellEnd"/>
          </w:p>
        </w:tc>
      </w:tr>
      <w:tr w:rsidR="00C97774" w:rsidRPr="00A239A2" w:rsidTr="00543B4A">
        <w:trPr>
          <w:trHeight w:val="64"/>
        </w:trPr>
        <w:tc>
          <w:tcPr>
            <w:tcW w:w="2662" w:type="dxa"/>
            <w:hideMark/>
          </w:tcPr>
          <w:p w:rsidR="00C97774" w:rsidRPr="00B66D5C" w:rsidRDefault="00C97774" w:rsidP="00543B4A">
            <w:pPr>
              <w:jc w:val="both"/>
              <w:rPr>
                <w:rFonts w:ascii="Times New Roman" w:hAnsi="Times New Roman"/>
                <w:b/>
                <w:sz w:val="24"/>
                <w:szCs w:val="24"/>
                <w:lang w:val="uk-UA"/>
              </w:rPr>
            </w:pPr>
            <w:proofErr w:type="spellStart"/>
            <w:r w:rsidRPr="00B66D5C">
              <w:rPr>
                <w:rFonts w:ascii="Times New Roman" w:hAnsi="Times New Roman"/>
                <w:b/>
                <w:sz w:val="24"/>
                <w:szCs w:val="24"/>
                <w:lang w:val="uk-UA"/>
              </w:rPr>
              <w:t>Semester</w:t>
            </w:r>
            <w:proofErr w:type="spellEnd"/>
          </w:p>
        </w:tc>
        <w:tc>
          <w:tcPr>
            <w:tcW w:w="2731" w:type="dxa"/>
            <w:hideMark/>
          </w:tcPr>
          <w:p w:rsidR="00C97774" w:rsidRPr="00B66D5C" w:rsidRDefault="00C97774" w:rsidP="00543B4A">
            <w:pPr>
              <w:jc w:val="both"/>
              <w:rPr>
                <w:rFonts w:ascii="Times New Roman" w:hAnsi="Times New Roman"/>
                <w:b/>
                <w:sz w:val="24"/>
                <w:szCs w:val="24"/>
                <w:lang w:val="uk-UA"/>
              </w:rPr>
            </w:pPr>
            <w:proofErr w:type="spellStart"/>
            <w:r w:rsidRPr="00B66D5C">
              <w:rPr>
                <w:rFonts w:ascii="Times New Roman" w:hAnsi="Times New Roman"/>
                <w:b/>
                <w:sz w:val="24"/>
                <w:szCs w:val="24"/>
                <w:lang w:val="uk-UA"/>
              </w:rPr>
              <w:t>Duration</w:t>
            </w:r>
            <w:proofErr w:type="spellEnd"/>
          </w:p>
        </w:tc>
        <w:tc>
          <w:tcPr>
            <w:tcW w:w="2943" w:type="dxa"/>
            <w:hideMark/>
          </w:tcPr>
          <w:p w:rsidR="00C97774" w:rsidRPr="00B66D5C" w:rsidRDefault="00C97774" w:rsidP="00543B4A">
            <w:pPr>
              <w:jc w:val="both"/>
              <w:rPr>
                <w:rFonts w:ascii="Times New Roman" w:hAnsi="Times New Roman"/>
                <w:b/>
                <w:sz w:val="24"/>
                <w:szCs w:val="24"/>
                <w:lang w:val="en-US"/>
              </w:rPr>
            </w:pPr>
            <w:proofErr w:type="spellStart"/>
            <w:r w:rsidRPr="00B66D5C">
              <w:rPr>
                <w:rFonts w:ascii="Times New Roman" w:hAnsi="Times New Roman"/>
                <w:b/>
                <w:sz w:val="24"/>
                <w:szCs w:val="24"/>
                <w:lang w:val="uk-UA"/>
              </w:rPr>
              <w:t>Type</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of</w:t>
            </w:r>
            <w:proofErr w:type="spellEnd"/>
            <w:r w:rsidRPr="00B66D5C">
              <w:rPr>
                <w:rFonts w:ascii="Times New Roman" w:hAnsi="Times New Roman"/>
                <w:b/>
                <w:sz w:val="24"/>
                <w:szCs w:val="24"/>
                <w:lang w:val="uk-UA"/>
              </w:rPr>
              <w:t xml:space="preserve"> </w:t>
            </w:r>
            <w:r w:rsidRPr="00B66D5C">
              <w:rPr>
                <w:rFonts w:ascii="Times New Roman" w:hAnsi="Times New Roman"/>
                <w:b/>
                <w:sz w:val="24"/>
                <w:szCs w:val="24"/>
                <w:lang w:val="en-US"/>
              </w:rPr>
              <w:t>Discipline</w:t>
            </w:r>
          </w:p>
        </w:tc>
        <w:tc>
          <w:tcPr>
            <w:tcW w:w="2668" w:type="dxa"/>
            <w:hideMark/>
          </w:tcPr>
          <w:p w:rsidR="00C97774" w:rsidRPr="00B66D5C" w:rsidRDefault="00C97774" w:rsidP="00543B4A">
            <w:pPr>
              <w:jc w:val="both"/>
              <w:rPr>
                <w:rFonts w:ascii="Times New Roman" w:hAnsi="Times New Roman"/>
                <w:b/>
                <w:sz w:val="24"/>
                <w:szCs w:val="24"/>
                <w:lang w:val="en-US"/>
              </w:rPr>
            </w:pPr>
            <w:r w:rsidRPr="00B66D5C">
              <w:rPr>
                <w:rFonts w:ascii="Times New Roman" w:hAnsi="Times New Roman"/>
                <w:b/>
                <w:sz w:val="24"/>
                <w:szCs w:val="24"/>
                <w:lang w:val="uk-UA"/>
              </w:rPr>
              <w:t>ECTS</w:t>
            </w:r>
            <w:r w:rsidRPr="00B66D5C">
              <w:rPr>
                <w:rFonts w:ascii="Times New Roman" w:hAnsi="Times New Roman"/>
                <w:b/>
                <w:sz w:val="24"/>
                <w:szCs w:val="24"/>
                <w:lang w:val="en-US"/>
              </w:rPr>
              <w:t xml:space="preserve"> Credits</w:t>
            </w:r>
          </w:p>
        </w:tc>
        <w:tc>
          <w:tcPr>
            <w:tcW w:w="5208" w:type="dxa"/>
            <w:hideMark/>
          </w:tcPr>
          <w:p w:rsidR="00C97774" w:rsidRPr="00B66D5C" w:rsidRDefault="00C97774" w:rsidP="00543B4A">
            <w:pPr>
              <w:jc w:val="both"/>
              <w:rPr>
                <w:rFonts w:ascii="Times New Roman" w:hAnsi="Times New Roman"/>
                <w:b/>
                <w:sz w:val="24"/>
                <w:szCs w:val="24"/>
                <w:lang w:val="en-US"/>
              </w:rPr>
            </w:pPr>
            <w:r w:rsidRPr="00B66D5C">
              <w:rPr>
                <w:rFonts w:ascii="Times New Roman" w:hAnsi="Times New Roman"/>
                <w:b/>
                <w:sz w:val="24"/>
                <w:szCs w:val="24"/>
                <w:lang w:val="en-US"/>
              </w:rPr>
              <w:t>Student Workload</w:t>
            </w:r>
          </w:p>
        </w:tc>
      </w:tr>
      <w:tr w:rsidR="00C97774" w:rsidRPr="00C97774" w:rsidTr="00543B4A">
        <w:trPr>
          <w:trHeight w:val="441"/>
        </w:trPr>
        <w:tc>
          <w:tcPr>
            <w:tcW w:w="2662" w:type="dxa"/>
            <w:tcBorders>
              <w:top w:val="single" w:sz="4" w:space="0" w:color="auto"/>
              <w:left w:val="single" w:sz="4" w:space="0" w:color="auto"/>
              <w:bottom w:val="single" w:sz="4" w:space="0" w:color="auto"/>
              <w:right w:val="single" w:sz="4" w:space="0" w:color="auto"/>
            </w:tcBorders>
          </w:tcPr>
          <w:p w:rsidR="00C97774" w:rsidRPr="00A239A2" w:rsidRDefault="00C97774" w:rsidP="00543B4A">
            <w:pPr>
              <w:jc w:val="center"/>
              <w:rPr>
                <w:rFonts w:ascii="Times New Roman" w:hAnsi="Times New Roman"/>
                <w:sz w:val="24"/>
                <w:szCs w:val="24"/>
                <w:lang w:val="uk-UA"/>
              </w:rPr>
            </w:pPr>
            <w:r w:rsidRPr="00A239A2">
              <w:rPr>
                <w:rFonts w:ascii="Times New Roman" w:hAnsi="Times New Roman"/>
                <w:sz w:val="24"/>
                <w:szCs w:val="24"/>
                <w:lang w:val="uk-UA"/>
              </w:rPr>
              <w:t>1</w:t>
            </w:r>
          </w:p>
        </w:tc>
        <w:tc>
          <w:tcPr>
            <w:tcW w:w="2731" w:type="dxa"/>
            <w:tcBorders>
              <w:top w:val="single" w:sz="4" w:space="0" w:color="auto"/>
              <w:left w:val="single" w:sz="4" w:space="0" w:color="auto"/>
              <w:bottom w:val="single" w:sz="4" w:space="0" w:color="auto"/>
              <w:right w:val="single" w:sz="4" w:space="0" w:color="auto"/>
            </w:tcBorders>
          </w:tcPr>
          <w:p w:rsidR="00C97774" w:rsidRPr="00A239A2" w:rsidRDefault="00C97774" w:rsidP="00543B4A">
            <w:pPr>
              <w:jc w:val="center"/>
              <w:rPr>
                <w:rFonts w:ascii="Times New Roman" w:hAnsi="Times New Roman"/>
                <w:sz w:val="24"/>
                <w:szCs w:val="24"/>
                <w:lang w:val="uk-UA"/>
              </w:rPr>
            </w:pPr>
            <w:r>
              <w:rPr>
                <w:rFonts w:ascii="Times New Roman" w:hAnsi="Times New Roman"/>
                <w:sz w:val="24"/>
                <w:szCs w:val="24"/>
                <w:lang w:val="uk-UA"/>
              </w:rPr>
              <w:t xml:space="preserve">150 </w:t>
            </w:r>
            <w:proofErr w:type="spellStart"/>
            <w:r>
              <w:rPr>
                <w:rFonts w:ascii="Times New Roman" w:hAnsi="Times New Roman"/>
                <w:sz w:val="24"/>
                <w:szCs w:val="24"/>
                <w:lang w:val="uk-UA"/>
              </w:rPr>
              <w:t>hrs</w:t>
            </w:r>
            <w:proofErr w:type="spellEnd"/>
            <w:r w:rsidRPr="00A239A2">
              <w:rPr>
                <w:rFonts w:ascii="Times New Roman" w:hAnsi="Times New Roman"/>
                <w:sz w:val="24"/>
                <w:szCs w:val="24"/>
                <w:lang w:val="uk-UA"/>
              </w:rPr>
              <w:t>.</w:t>
            </w:r>
          </w:p>
        </w:tc>
        <w:tc>
          <w:tcPr>
            <w:tcW w:w="2943" w:type="dxa"/>
            <w:tcBorders>
              <w:top w:val="single" w:sz="4" w:space="0" w:color="auto"/>
              <w:left w:val="single" w:sz="4" w:space="0" w:color="auto"/>
              <w:bottom w:val="single" w:sz="4" w:space="0" w:color="auto"/>
              <w:right w:val="single" w:sz="4" w:space="0" w:color="auto"/>
            </w:tcBorders>
            <w:hideMark/>
          </w:tcPr>
          <w:p w:rsidR="00C97774" w:rsidRPr="00A239A2" w:rsidRDefault="00C97774" w:rsidP="00543B4A">
            <w:pPr>
              <w:jc w:val="center"/>
              <w:rPr>
                <w:rFonts w:ascii="Times New Roman" w:hAnsi="Times New Roman"/>
                <w:sz w:val="24"/>
                <w:szCs w:val="24"/>
                <w:lang w:val="uk-UA"/>
              </w:rPr>
            </w:pPr>
            <w:proofErr w:type="spellStart"/>
            <w:r>
              <w:rPr>
                <w:rFonts w:ascii="Times New Roman" w:hAnsi="Times New Roman"/>
                <w:sz w:val="24"/>
                <w:szCs w:val="24"/>
                <w:lang w:val="uk-UA"/>
              </w:rPr>
              <w:t>elective</w:t>
            </w:r>
            <w:proofErr w:type="spellEnd"/>
          </w:p>
        </w:tc>
        <w:tc>
          <w:tcPr>
            <w:tcW w:w="2668" w:type="dxa"/>
            <w:tcBorders>
              <w:top w:val="single" w:sz="4" w:space="0" w:color="auto"/>
              <w:left w:val="single" w:sz="4" w:space="0" w:color="auto"/>
              <w:bottom w:val="single" w:sz="4" w:space="0" w:color="auto"/>
              <w:right w:val="single" w:sz="4" w:space="0" w:color="auto"/>
            </w:tcBorders>
          </w:tcPr>
          <w:p w:rsidR="00C97774" w:rsidRPr="00A239A2" w:rsidRDefault="00C97774" w:rsidP="00543B4A">
            <w:pPr>
              <w:jc w:val="center"/>
              <w:rPr>
                <w:rFonts w:ascii="Times New Roman" w:hAnsi="Times New Roman"/>
                <w:sz w:val="24"/>
                <w:szCs w:val="24"/>
                <w:lang w:val="uk-UA"/>
              </w:rPr>
            </w:pPr>
            <w:r w:rsidRPr="00A239A2">
              <w:rPr>
                <w:rFonts w:ascii="Times New Roman" w:hAnsi="Times New Roman"/>
                <w:sz w:val="24"/>
                <w:szCs w:val="24"/>
                <w:lang w:val="uk-UA"/>
              </w:rPr>
              <w:t>5</w:t>
            </w:r>
          </w:p>
        </w:tc>
        <w:tc>
          <w:tcPr>
            <w:tcW w:w="5208" w:type="dxa"/>
            <w:tcBorders>
              <w:top w:val="single" w:sz="4" w:space="0" w:color="auto"/>
              <w:left w:val="single" w:sz="4" w:space="0" w:color="auto"/>
              <w:bottom w:val="single" w:sz="4" w:space="0" w:color="auto"/>
              <w:right w:val="single" w:sz="4" w:space="0" w:color="auto"/>
            </w:tcBorders>
            <w:hideMark/>
          </w:tcPr>
          <w:p w:rsidR="00C97774" w:rsidRPr="00A239A2" w:rsidRDefault="00C97774" w:rsidP="00543B4A">
            <w:pPr>
              <w:jc w:val="both"/>
              <w:rPr>
                <w:rFonts w:ascii="Times New Roman" w:hAnsi="Times New Roman"/>
                <w:sz w:val="24"/>
                <w:szCs w:val="24"/>
                <w:lang w:val="uk-UA"/>
              </w:rPr>
            </w:pPr>
            <w:r>
              <w:rPr>
                <w:rFonts w:ascii="Times New Roman" w:hAnsi="Times New Roman"/>
                <w:sz w:val="24"/>
                <w:szCs w:val="24"/>
                <w:lang w:val="uk-UA"/>
              </w:rPr>
              <w:t xml:space="preserve">40 </w:t>
            </w:r>
            <w:proofErr w:type="spellStart"/>
            <w:r>
              <w:rPr>
                <w:rFonts w:ascii="Times New Roman" w:hAnsi="Times New Roman"/>
                <w:sz w:val="24"/>
                <w:szCs w:val="24"/>
                <w:lang w:val="uk-UA"/>
              </w:rPr>
              <w:t>hours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teaching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including</w:t>
            </w:r>
            <w:proofErr w:type="spellEnd"/>
            <w:r>
              <w:rPr>
                <w:rFonts w:ascii="Times New Roman" w:hAnsi="Times New Roman"/>
                <w:sz w:val="24"/>
                <w:szCs w:val="24"/>
                <w:lang w:val="uk-UA"/>
              </w:rPr>
              <w:t xml:space="preserve"> 24 </w:t>
            </w:r>
            <w:proofErr w:type="spellStart"/>
            <w:r>
              <w:rPr>
                <w:rFonts w:ascii="Times New Roman" w:hAnsi="Times New Roman"/>
                <w:sz w:val="24"/>
                <w:szCs w:val="24"/>
                <w:lang w:val="uk-UA"/>
              </w:rPr>
              <w:t>hours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r>
              <w:rPr>
                <w:rFonts w:ascii="Times New Roman" w:hAnsi="Times New Roman"/>
                <w:sz w:val="24"/>
                <w:szCs w:val="24"/>
                <w:lang w:val="en-US"/>
              </w:rPr>
              <w:t>lectures</w:t>
            </w:r>
            <w:r>
              <w:rPr>
                <w:rFonts w:ascii="Times New Roman" w:hAnsi="Times New Roman"/>
                <w:sz w:val="24"/>
                <w:szCs w:val="24"/>
                <w:lang w:val="uk-UA"/>
              </w:rPr>
              <w:t xml:space="preserve">, 16 </w:t>
            </w:r>
            <w:proofErr w:type="spellStart"/>
            <w:r>
              <w:rPr>
                <w:rFonts w:ascii="Times New Roman" w:hAnsi="Times New Roman"/>
                <w:sz w:val="24"/>
                <w:szCs w:val="24"/>
                <w:lang w:val="uk-UA"/>
              </w:rPr>
              <w:t>hours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practical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classes</w:t>
            </w:r>
            <w:proofErr w:type="spellEnd"/>
            <w:r>
              <w:rPr>
                <w:rFonts w:ascii="Times New Roman" w:hAnsi="Times New Roman"/>
                <w:sz w:val="24"/>
                <w:szCs w:val="24"/>
                <w:lang w:val="uk-UA"/>
              </w:rPr>
              <w:t xml:space="preserve">, 110 </w:t>
            </w:r>
            <w:proofErr w:type="spellStart"/>
            <w:r>
              <w:rPr>
                <w:rFonts w:ascii="Times New Roman" w:hAnsi="Times New Roman"/>
                <w:sz w:val="24"/>
                <w:szCs w:val="24"/>
                <w:lang w:val="uk-UA"/>
              </w:rPr>
              <w:t>hours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self-study</w:t>
            </w:r>
            <w:proofErr w:type="spellEnd"/>
          </w:p>
        </w:tc>
      </w:tr>
    </w:tbl>
    <w:p w:rsidR="00C97774" w:rsidRPr="00A239A2" w:rsidRDefault="00C97774" w:rsidP="00C97774">
      <w:pPr>
        <w:spacing w:after="0" w:line="240" w:lineRule="auto"/>
        <w:jc w:val="both"/>
        <w:rPr>
          <w:rFonts w:ascii="Times New Roman" w:hAnsi="Times New Roman"/>
          <w:sz w:val="24"/>
          <w:szCs w:val="24"/>
          <w:lang w:val="uk-UA"/>
        </w:rPr>
      </w:pPr>
    </w:p>
    <w:tbl>
      <w:tblPr>
        <w:tblStyle w:val="a4"/>
        <w:tblW w:w="16231" w:type="dxa"/>
        <w:tblLook w:val="04A0" w:firstRow="1" w:lastRow="0" w:firstColumn="1" w:lastColumn="0" w:noHBand="0" w:noVBand="1"/>
      </w:tblPr>
      <w:tblGrid>
        <w:gridCol w:w="2430"/>
        <w:gridCol w:w="2469"/>
        <w:gridCol w:w="8846"/>
        <w:gridCol w:w="2486"/>
      </w:tblGrid>
      <w:tr w:rsidR="00C97774" w:rsidRPr="00A239A2" w:rsidTr="00543B4A">
        <w:tc>
          <w:tcPr>
            <w:tcW w:w="2430" w:type="dxa"/>
            <w:shd w:val="clear" w:color="auto" w:fill="D9D9D9"/>
            <w:hideMark/>
          </w:tcPr>
          <w:p w:rsidR="00C97774" w:rsidRPr="00B66D5C" w:rsidRDefault="00C97774" w:rsidP="00543B4A">
            <w:pPr>
              <w:rPr>
                <w:rFonts w:ascii="Times New Roman" w:hAnsi="Times New Roman"/>
                <w:b/>
                <w:sz w:val="24"/>
                <w:szCs w:val="24"/>
                <w:lang w:val="en-US"/>
              </w:rPr>
            </w:pPr>
            <w:proofErr w:type="spellStart"/>
            <w:r w:rsidRPr="00B66D5C">
              <w:rPr>
                <w:rFonts w:ascii="Times New Roman" w:hAnsi="Times New Roman"/>
                <w:b/>
                <w:sz w:val="24"/>
                <w:szCs w:val="24"/>
                <w:lang w:val="uk-UA"/>
              </w:rPr>
              <w:t>Requirements</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for</w:t>
            </w:r>
            <w:proofErr w:type="spellEnd"/>
            <w:r w:rsidRPr="00B66D5C">
              <w:rPr>
                <w:rFonts w:ascii="Times New Roman" w:hAnsi="Times New Roman"/>
                <w:b/>
                <w:sz w:val="24"/>
                <w:szCs w:val="24"/>
                <w:lang w:val="uk-UA"/>
              </w:rPr>
              <w:t xml:space="preserve"> </w:t>
            </w:r>
            <w:r w:rsidRPr="00B66D5C">
              <w:rPr>
                <w:rFonts w:ascii="Times New Roman" w:hAnsi="Times New Roman"/>
                <w:b/>
                <w:sz w:val="24"/>
                <w:szCs w:val="24"/>
                <w:lang w:val="en-US"/>
              </w:rPr>
              <w:t>Participation</w:t>
            </w:r>
          </w:p>
        </w:tc>
        <w:tc>
          <w:tcPr>
            <w:tcW w:w="2469" w:type="dxa"/>
            <w:shd w:val="clear" w:color="auto" w:fill="D9D9D9"/>
            <w:hideMark/>
          </w:tcPr>
          <w:p w:rsidR="00C97774" w:rsidRPr="00B66D5C" w:rsidRDefault="00C97774" w:rsidP="00543B4A">
            <w:pPr>
              <w:rPr>
                <w:rFonts w:ascii="Times New Roman" w:hAnsi="Times New Roman"/>
                <w:b/>
                <w:sz w:val="24"/>
                <w:szCs w:val="24"/>
                <w:lang w:val="uk-UA"/>
              </w:rPr>
            </w:pPr>
            <w:r w:rsidRPr="00B66D5C">
              <w:rPr>
                <w:rFonts w:ascii="Times New Roman" w:hAnsi="Times New Roman"/>
                <w:b/>
                <w:sz w:val="24"/>
                <w:szCs w:val="24"/>
                <w:lang w:val="en-US"/>
              </w:rPr>
              <w:t xml:space="preserve">Type of examination </w:t>
            </w:r>
            <w:r w:rsidRPr="00B66D5C">
              <w:rPr>
                <w:rFonts w:ascii="Times New Roman" w:hAnsi="Times New Roman"/>
                <w:b/>
                <w:sz w:val="24"/>
                <w:szCs w:val="24"/>
                <w:lang w:val="uk-UA"/>
              </w:rPr>
              <w:t>(</w:t>
            </w:r>
            <w:proofErr w:type="spellStart"/>
            <w:r w:rsidRPr="00B66D5C">
              <w:rPr>
                <w:rFonts w:ascii="Times New Roman" w:hAnsi="Times New Roman"/>
                <w:b/>
                <w:sz w:val="24"/>
                <w:szCs w:val="24"/>
                <w:lang w:val="uk-UA"/>
              </w:rPr>
              <w:t>oral</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written</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term</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paper</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etc</w:t>
            </w:r>
            <w:proofErr w:type="spellEnd"/>
            <w:r w:rsidRPr="00B66D5C">
              <w:rPr>
                <w:rFonts w:ascii="Times New Roman" w:hAnsi="Times New Roman"/>
                <w:b/>
                <w:sz w:val="24"/>
                <w:szCs w:val="24"/>
                <w:lang w:val="uk-UA"/>
              </w:rPr>
              <w:t>.)</w:t>
            </w:r>
          </w:p>
        </w:tc>
        <w:tc>
          <w:tcPr>
            <w:tcW w:w="8846" w:type="dxa"/>
            <w:shd w:val="clear" w:color="auto" w:fill="D9D9D9"/>
            <w:hideMark/>
          </w:tcPr>
          <w:p w:rsidR="00C97774" w:rsidRPr="00B66D5C" w:rsidRDefault="00C97774" w:rsidP="00543B4A">
            <w:pPr>
              <w:rPr>
                <w:rFonts w:ascii="Times New Roman" w:hAnsi="Times New Roman"/>
                <w:b/>
                <w:sz w:val="24"/>
                <w:szCs w:val="24"/>
                <w:lang w:val="uk-UA"/>
              </w:rPr>
            </w:pPr>
            <w:proofErr w:type="spellStart"/>
            <w:r w:rsidRPr="00B66D5C">
              <w:rPr>
                <w:rFonts w:ascii="Times New Roman" w:hAnsi="Times New Roman"/>
                <w:b/>
                <w:sz w:val="24"/>
                <w:szCs w:val="24"/>
                <w:lang w:val="uk-UA"/>
              </w:rPr>
              <w:t>Methods</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of</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teaching</w:t>
            </w:r>
            <w:proofErr w:type="spellEnd"/>
            <w:r w:rsidRPr="00B66D5C">
              <w:rPr>
                <w:rFonts w:ascii="Times New Roman" w:hAnsi="Times New Roman"/>
                <w:b/>
                <w:sz w:val="24"/>
                <w:szCs w:val="24"/>
                <w:lang w:val="uk-UA"/>
              </w:rPr>
              <w:t xml:space="preserve"> </w:t>
            </w:r>
            <w:r w:rsidRPr="00B66D5C">
              <w:rPr>
                <w:rFonts w:ascii="Times New Roman" w:hAnsi="Times New Roman"/>
                <w:b/>
                <w:sz w:val="24"/>
                <w:szCs w:val="24"/>
                <w:lang w:val="en-US"/>
              </w:rPr>
              <w:t>and learning</w:t>
            </w:r>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lectures</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seminars</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etc</w:t>
            </w:r>
            <w:proofErr w:type="spellEnd"/>
            <w:r w:rsidRPr="00B66D5C">
              <w:rPr>
                <w:rFonts w:ascii="Times New Roman" w:hAnsi="Times New Roman"/>
                <w:b/>
                <w:sz w:val="24"/>
                <w:szCs w:val="24"/>
                <w:lang w:val="uk-UA"/>
              </w:rPr>
              <w:t>.)</w:t>
            </w:r>
          </w:p>
        </w:tc>
        <w:tc>
          <w:tcPr>
            <w:tcW w:w="2486" w:type="dxa"/>
            <w:shd w:val="clear" w:color="auto" w:fill="D9D9D9"/>
            <w:hideMark/>
          </w:tcPr>
          <w:p w:rsidR="00C97774" w:rsidRPr="00B66D5C" w:rsidRDefault="00C97774" w:rsidP="00543B4A">
            <w:pPr>
              <w:jc w:val="both"/>
              <w:rPr>
                <w:rFonts w:ascii="Times New Roman" w:hAnsi="Times New Roman"/>
                <w:b/>
                <w:sz w:val="24"/>
                <w:szCs w:val="24"/>
                <w:lang w:val="en-US"/>
              </w:rPr>
            </w:pPr>
            <w:proofErr w:type="spellStart"/>
            <w:r w:rsidRPr="00B66D5C">
              <w:rPr>
                <w:rFonts w:ascii="Times New Roman" w:hAnsi="Times New Roman"/>
                <w:b/>
                <w:sz w:val="24"/>
                <w:szCs w:val="24"/>
                <w:lang w:val="uk-UA"/>
              </w:rPr>
              <w:t>Discipline</w:t>
            </w:r>
            <w:proofErr w:type="spellEnd"/>
            <w:r w:rsidRPr="00B66D5C">
              <w:rPr>
                <w:rFonts w:ascii="Times New Roman" w:hAnsi="Times New Roman"/>
                <w:b/>
                <w:sz w:val="24"/>
                <w:szCs w:val="24"/>
                <w:lang w:val="uk-UA"/>
              </w:rPr>
              <w:t xml:space="preserve"> </w:t>
            </w:r>
            <w:proofErr w:type="spellStart"/>
            <w:r w:rsidRPr="00B66D5C">
              <w:rPr>
                <w:rFonts w:ascii="Times New Roman" w:hAnsi="Times New Roman"/>
                <w:b/>
                <w:sz w:val="24"/>
                <w:szCs w:val="24"/>
                <w:lang w:val="uk-UA"/>
              </w:rPr>
              <w:t>Coordinator</w:t>
            </w:r>
            <w:proofErr w:type="spellEnd"/>
          </w:p>
        </w:tc>
      </w:tr>
      <w:tr w:rsidR="00C97774" w:rsidRPr="00C97774" w:rsidTr="00543B4A">
        <w:tc>
          <w:tcPr>
            <w:tcW w:w="2430" w:type="dxa"/>
            <w:tcBorders>
              <w:top w:val="single" w:sz="4" w:space="0" w:color="auto"/>
              <w:left w:val="single" w:sz="4" w:space="0" w:color="auto"/>
              <w:bottom w:val="single" w:sz="4" w:space="0" w:color="auto"/>
              <w:right w:val="single" w:sz="4" w:space="0" w:color="auto"/>
            </w:tcBorders>
          </w:tcPr>
          <w:p w:rsidR="00C97774" w:rsidRPr="0030343F" w:rsidRDefault="00C97774" w:rsidP="00543B4A">
            <w:pPr>
              <w:jc w:val="center"/>
              <w:rPr>
                <w:rFonts w:ascii="Times New Roman" w:hAnsi="Times New Roman"/>
                <w:sz w:val="24"/>
                <w:szCs w:val="24"/>
                <w:lang w:val="en-US"/>
              </w:rPr>
            </w:pPr>
            <w:r>
              <w:rPr>
                <w:rFonts w:ascii="Times New Roman" w:hAnsi="Times New Roman"/>
                <w:sz w:val="24"/>
                <w:szCs w:val="24"/>
                <w:lang w:val="en-US"/>
              </w:rPr>
              <w:t>Bachelor degree</w:t>
            </w:r>
          </w:p>
        </w:tc>
        <w:tc>
          <w:tcPr>
            <w:tcW w:w="2469" w:type="dxa"/>
            <w:tcBorders>
              <w:top w:val="single" w:sz="4" w:space="0" w:color="auto"/>
              <w:left w:val="single" w:sz="4" w:space="0" w:color="auto"/>
              <w:bottom w:val="single" w:sz="4" w:space="0" w:color="auto"/>
              <w:right w:val="single" w:sz="4" w:space="0" w:color="auto"/>
            </w:tcBorders>
          </w:tcPr>
          <w:p w:rsidR="00C97774" w:rsidRPr="00A239A2" w:rsidRDefault="00C97774" w:rsidP="00543B4A">
            <w:pPr>
              <w:jc w:val="center"/>
              <w:rPr>
                <w:rFonts w:ascii="Times New Roman" w:hAnsi="Times New Roman"/>
                <w:sz w:val="24"/>
                <w:szCs w:val="24"/>
                <w:lang w:val="uk-UA"/>
              </w:rPr>
            </w:pPr>
            <w:proofErr w:type="spellStart"/>
            <w:r>
              <w:rPr>
                <w:rFonts w:ascii="Times New Roman" w:hAnsi="Times New Roman"/>
                <w:sz w:val="24"/>
                <w:szCs w:val="24"/>
                <w:lang w:val="uk-UA"/>
              </w:rPr>
              <w:t>Written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exam</w:t>
            </w:r>
            <w:proofErr w:type="spellEnd"/>
          </w:p>
        </w:tc>
        <w:tc>
          <w:tcPr>
            <w:tcW w:w="8846" w:type="dxa"/>
            <w:tcBorders>
              <w:top w:val="single" w:sz="4" w:space="0" w:color="auto"/>
              <w:left w:val="single" w:sz="4" w:space="0" w:color="auto"/>
              <w:bottom w:val="single" w:sz="4" w:space="0" w:color="auto"/>
              <w:right w:val="single" w:sz="4" w:space="0" w:color="auto"/>
            </w:tcBorders>
          </w:tcPr>
          <w:p w:rsidR="00C97774" w:rsidRPr="0030343F" w:rsidRDefault="00C97774" w:rsidP="00543B4A">
            <w:pPr>
              <w:jc w:val="both"/>
              <w:rPr>
                <w:rFonts w:ascii="Times New Roman" w:hAnsi="Times New Roman"/>
                <w:sz w:val="24"/>
                <w:szCs w:val="24"/>
                <w:lang w:val="en-US"/>
              </w:rPr>
            </w:pPr>
            <w:r w:rsidRPr="00A239A2">
              <w:rPr>
                <w:rFonts w:ascii="Times New Roman" w:hAnsi="Times New Roman"/>
                <w:sz w:val="24"/>
                <w:szCs w:val="24"/>
                <w:lang w:val="uk-UA"/>
              </w:rPr>
              <w:t>.</w:t>
            </w:r>
            <w:r w:rsidRPr="0030343F">
              <w:rPr>
                <w:rFonts w:ascii="Times New Roman" w:hAnsi="Times New Roman"/>
                <w:sz w:val="24"/>
                <w:szCs w:val="24"/>
                <w:lang w:val="uk-UA"/>
              </w:rPr>
              <w:t xml:space="preserve"> </w:t>
            </w:r>
            <w:r>
              <w:rPr>
                <w:rFonts w:ascii="Times New Roman" w:hAnsi="Times New Roman"/>
                <w:sz w:val="24"/>
                <w:szCs w:val="24"/>
                <w:lang w:val="en-US"/>
              </w:rPr>
              <w:t xml:space="preserve">Lectures </w:t>
            </w:r>
            <w:r w:rsidRPr="007A4863">
              <w:rPr>
                <w:rFonts w:ascii="Times New Roman" w:hAnsi="Times New Roman"/>
                <w:sz w:val="24"/>
                <w:szCs w:val="24"/>
                <w:lang w:val="en-US"/>
              </w:rPr>
              <w:t>(explanation, heuristic conversation, problematic presentation, illustration, demonstration)</w:t>
            </w:r>
            <w:r>
              <w:rPr>
                <w:rFonts w:ascii="Times New Roman" w:hAnsi="Times New Roman"/>
                <w:sz w:val="24"/>
                <w:szCs w:val="24"/>
                <w:lang w:val="en-US"/>
              </w:rPr>
              <w:t>; practical classes (</w:t>
            </w:r>
            <w:r w:rsidRPr="007A4863">
              <w:rPr>
                <w:rFonts w:ascii="Times New Roman" w:hAnsi="Times New Roman"/>
                <w:sz w:val="24"/>
                <w:szCs w:val="24"/>
                <w:lang w:val="en-US"/>
              </w:rPr>
              <w:t>explanation, coaching, business game, educational discussion, research and analytical work, comparison, generalization, ana</w:t>
            </w:r>
            <w:r>
              <w:rPr>
                <w:rFonts w:ascii="Times New Roman" w:hAnsi="Times New Roman"/>
                <w:sz w:val="24"/>
                <w:szCs w:val="24"/>
                <w:lang w:val="en-US"/>
              </w:rPr>
              <w:t>lysis, synthesis, specification), self-study, individual scientific-research assignments.</w:t>
            </w:r>
          </w:p>
        </w:tc>
        <w:tc>
          <w:tcPr>
            <w:tcW w:w="2486" w:type="dxa"/>
            <w:tcBorders>
              <w:top w:val="single" w:sz="4" w:space="0" w:color="auto"/>
              <w:left w:val="single" w:sz="4" w:space="0" w:color="auto"/>
              <w:bottom w:val="single" w:sz="4" w:space="0" w:color="auto"/>
              <w:right w:val="single" w:sz="4" w:space="0" w:color="auto"/>
            </w:tcBorders>
          </w:tcPr>
          <w:p w:rsidR="00C97774" w:rsidRPr="0030343F" w:rsidRDefault="00C97774" w:rsidP="00543B4A">
            <w:pPr>
              <w:jc w:val="both"/>
              <w:rPr>
                <w:rFonts w:ascii="Times New Roman" w:hAnsi="Times New Roman"/>
                <w:sz w:val="24"/>
                <w:szCs w:val="24"/>
                <w:lang w:val="en-US"/>
              </w:rPr>
            </w:pPr>
            <w:r>
              <w:rPr>
                <w:rFonts w:ascii="Times New Roman" w:hAnsi="Times New Roman"/>
                <w:sz w:val="24"/>
                <w:szCs w:val="24"/>
                <w:lang w:val="en-US"/>
              </w:rPr>
              <w:t xml:space="preserve">PhD in Economics, Associate Professor </w:t>
            </w:r>
            <w:proofErr w:type="spellStart"/>
            <w:r>
              <w:rPr>
                <w:rFonts w:ascii="Times New Roman" w:hAnsi="Times New Roman"/>
                <w:sz w:val="24"/>
                <w:szCs w:val="24"/>
                <w:lang w:val="en-US"/>
              </w:rPr>
              <w:t>Zelenska</w:t>
            </w:r>
            <w:proofErr w:type="spellEnd"/>
            <w:r>
              <w:rPr>
                <w:rFonts w:ascii="Times New Roman" w:hAnsi="Times New Roman"/>
                <w:sz w:val="24"/>
                <w:szCs w:val="24"/>
                <w:lang w:val="en-US"/>
              </w:rPr>
              <w:t xml:space="preserve"> O.O.</w:t>
            </w:r>
          </w:p>
        </w:tc>
      </w:tr>
    </w:tbl>
    <w:p w:rsidR="00C97774" w:rsidRPr="00A239A2" w:rsidRDefault="00C97774" w:rsidP="00C97774">
      <w:pPr>
        <w:spacing w:after="0" w:line="240" w:lineRule="auto"/>
        <w:jc w:val="both"/>
        <w:rPr>
          <w:rFonts w:ascii="Times New Roman" w:hAnsi="Times New Roman"/>
          <w:sz w:val="24"/>
          <w:szCs w:val="24"/>
          <w:lang w:val="uk-UA"/>
        </w:rPr>
      </w:pPr>
    </w:p>
    <w:tbl>
      <w:tblPr>
        <w:tblStyle w:val="a4"/>
        <w:tblW w:w="16155" w:type="dxa"/>
        <w:tblLook w:val="04A0" w:firstRow="1" w:lastRow="0" w:firstColumn="1" w:lastColumn="0" w:noHBand="0" w:noVBand="1"/>
      </w:tblPr>
      <w:tblGrid>
        <w:gridCol w:w="16155"/>
      </w:tblGrid>
      <w:tr w:rsidR="00C97774"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774" w:rsidRPr="00442D2E" w:rsidRDefault="00C97774" w:rsidP="00543B4A">
            <w:pPr>
              <w:jc w:val="center"/>
              <w:rPr>
                <w:rFonts w:ascii="Times New Roman" w:hAnsi="Times New Roman"/>
                <w:sz w:val="24"/>
                <w:szCs w:val="24"/>
                <w:lang w:val="en-US"/>
              </w:rPr>
            </w:pPr>
            <w:proofErr w:type="spellStart"/>
            <w:r>
              <w:rPr>
                <w:rFonts w:ascii="Times New Roman" w:hAnsi="Times New Roman"/>
                <w:sz w:val="24"/>
                <w:szCs w:val="24"/>
                <w:lang w:val="uk-UA"/>
              </w:rPr>
              <w:t>Learning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Outcomes</w:t>
            </w:r>
            <w:proofErr w:type="spellEnd"/>
          </w:p>
        </w:tc>
      </w:tr>
      <w:tr w:rsidR="00C97774" w:rsidRPr="00C97774" w:rsidTr="00543B4A">
        <w:tc>
          <w:tcPr>
            <w:tcW w:w="16155" w:type="dxa"/>
            <w:tcBorders>
              <w:top w:val="single" w:sz="4" w:space="0" w:color="auto"/>
              <w:left w:val="single" w:sz="4" w:space="0" w:color="auto"/>
              <w:bottom w:val="single" w:sz="4" w:space="0" w:color="auto"/>
              <w:right w:val="single" w:sz="4" w:space="0" w:color="auto"/>
            </w:tcBorders>
          </w:tcPr>
          <w:p w:rsidR="00C97774" w:rsidRPr="00442D2E" w:rsidRDefault="00C97774" w:rsidP="00543B4A">
            <w:pPr>
              <w:widowControl w:val="0"/>
              <w:tabs>
                <w:tab w:val="left" w:pos="374"/>
                <w:tab w:val="left" w:pos="567"/>
              </w:tabs>
              <w:jc w:val="both"/>
              <w:rPr>
                <w:rFonts w:ascii="Times New Roman" w:hAnsi="Times New Roman"/>
                <w:lang w:val="uk-UA"/>
              </w:rPr>
            </w:pPr>
            <w:proofErr w:type="spellStart"/>
            <w:r w:rsidRPr="00442D2E">
              <w:rPr>
                <w:rFonts w:ascii="Times New Roman" w:hAnsi="Times New Roman"/>
                <w:lang w:val="uk-UA"/>
              </w:rPr>
              <w:t>General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competencies</w:t>
            </w:r>
            <w:proofErr w:type="spellEnd"/>
            <w:r w:rsidRPr="00442D2E">
              <w:rPr>
                <w:rFonts w:ascii="Times New Roman" w:hAnsi="Times New Roman"/>
                <w:lang w:val="uk-UA"/>
              </w:rPr>
              <w:t>:</w:t>
            </w:r>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en-US"/>
              </w:rPr>
              <w:t>G</w:t>
            </w:r>
            <w:r w:rsidRPr="00442D2E">
              <w:rPr>
                <w:rFonts w:ascii="Times New Roman" w:hAnsi="Times New Roman"/>
                <w:lang w:val="uk-UA"/>
              </w:rPr>
              <w:t xml:space="preserve">C 03.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work</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international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domestic</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professional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environment</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en-US"/>
              </w:rPr>
              <w:t>G</w:t>
            </w:r>
            <w:r w:rsidRPr="00442D2E">
              <w:rPr>
                <w:rFonts w:ascii="Times New Roman" w:hAnsi="Times New Roman"/>
                <w:lang w:val="uk-UA"/>
              </w:rPr>
              <w:t xml:space="preserve">C 05.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communicate</w:t>
            </w:r>
            <w:proofErr w:type="spellEnd"/>
            <w:r w:rsidRPr="00442D2E">
              <w:rPr>
                <w:rFonts w:ascii="Times New Roman" w:hAnsi="Times New Roman"/>
                <w:lang w:val="uk-UA"/>
              </w:rPr>
              <w:t xml:space="preserve"> </w:t>
            </w:r>
            <w:proofErr w:type="spellStart"/>
            <w:r w:rsidRPr="00442D2E">
              <w:rPr>
                <w:rFonts w:ascii="Times New Roman" w:hAnsi="Times New Roman"/>
                <w:lang w:val="uk-UA"/>
              </w:rPr>
              <w:t>with</w:t>
            </w:r>
            <w:proofErr w:type="spellEnd"/>
            <w:r w:rsidRPr="00442D2E">
              <w:rPr>
                <w:rFonts w:ascii="Times New Roman" w:hAnsi="Times New Roman"/>
                <w:lang w:val="uk-UA"/>
              </w:rPr>
              <w:t xml:space="preserve"> </w:t>
            </w:r>
            <w:proofErr w:type="spellStart"/>
            <w:r w:rsidRPr="00442D2E">
              <w:rPr>
                <w:rFonts w:ascii="Times New Roman" w:hAnsi="Times New Roman"/>
                <w:lang w:val="uk-UA"/>
              </w:rPr>
              <w:t>experts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from</w:t>
            </w:r>
            <w:proofErr w:type="spellEnd"/>
            <w:r w:rsidRPr="00442D2E">
              <w:rPr>
                <w:rFonts w:ascii="Times New Roman" w:hAnsi="Times New Roman"/>
                <w:lang w:val="uk-UA"/>
              </w:rPr>
              <w:t xml:space="preserve"> </w:t>
            </w:r>
            <w:proofErr w:type="spellStart"/>
            <w:r w:rsidRPr="00442D2E">
              <w:rPr>
                <w:rFonts w:ascii="Times New Roman" w:hAnsi="Times New Roman"/>
                <w:lang w:val="uk-UA"/>
              </w:rPr>
              <w:t>other</w:t>
            </w:r>
            <w:proofErr w:type="spellEnd"/>
            <w:r w:rsidRPr="00442D2E">
              <w:rPr>
                <w:rFonts w:ascii="Times New Roman" w:hAnsi="Times New Roman"/>
                <w:lang w:val="uk-UA"/>
              </w:rPr>
              <w:t xml:space="preserve"> </w:t>
            </w:r>
            <w:proofErr w:type="spellStart"/>
            <w:r w:rsidRPr="00442D2E">
              <w:rPr>
                <w:rFonts w:ascii="Times New Roman" w:hAnsi="Times New Roman"/>
                <w:lang w:val="uk-UA"/>
              </w:rPr>
              <w:t>fields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topical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issues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en-US"/>
              </w:rPr>
              <w:t>Special</w:t>
            </w:r>
            <w:r w:rsidRPr="00442D2E">
              <w:rPr>
                <w:rFonts w:ascii="Times New Roman" w:hAnsi="Times New Roman"/>
                <w:lang w:val="uk-UA"/>
              </w:rPr>
              <w:t xml:space="preserve"> </w:t>
            </w:r>
            <w:proofErr w:type="spellStart"/>
            <w:r w:rsidRPr="00442D2E">
              <w:rPr>
                <w:rFonts w:ascii="Times New Roman" w:hAnsi="Times New Roman"/>
                <w:lang w:val="uk-UA"/>
              </w:rPr>
              <w:t>competencies</w:t>
            </w:r>
            <w:proofErr w:type="spellEnd"/>
            <w:r w:rsidRPr="00442D2E">
              <w:rPr>
                <w:rFonts w:ascii="Times New Roman" w:hAnsi="Times New Roman"/>
                <w:lang w:val="uk-UA"/>
              </w:rPr>
              <w:t>:</w:t>
            </w:r>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01.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define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basic</w:t>
            </w:r>
            <w:proofErr w:type="spellEnd"/>
            <w:r w:rsidRPr="00442D2E">
              <w:rPr>
                <w:rFonts w:ascii="Times New Roman" w:hAnsi="Times New Roman"/>
                <w:lang w:val="uk-UA"/>
              </w:rPr>
              <w:t xml:space="preserve"> </w:t>
            </w:r>
            <w:proofErr w:type="spellStart"/>
            <w:r w:rsidRPr="00442D2E">
              <w:rPr>
                <w:rFonts w:ascii="Times New Roman" w:hAnsi="Times New Roman"/>
                <w:lang w:val="uk-UA"/>
              </w:rPr>
              <w:t>scientific</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concepts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categories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methodology</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apply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them</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professional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activities</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03.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analyze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geospatial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organization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process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design</w:t>
            </w:r>
            <w:proofErr w:type="spellEnd"/>
            <w:r w:rsidRPr="00442D2E">
              <w:rPr>
                <w:rFonts w:ascii="Times New Roman" w:hAnsi="Times New Roman"/>
                <w:lang w:val="uk-UA"/>
              </w:rPr>
              <w:t xml:space="preserve"> </w:t>
            </w:r>
            <w:proofErr w:type="spellStart"/>
            <w:r w:rsidRPr="00442D2E">
              <w:rPr>
                <w:rFonts w:ascii="Times New Roman" w:hAnsi="Times New Roman"/>
                <w:lang w:val="uk-UA"/>
              </w:rPr>
              <w:t>its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on</w:t>
            </w:r>
            <w:proofErr w:type="spellEnd"/>
            <w:r w:rsidRPr="00442D2E">
              <w:rPr>
                <w:rFonts w:ascii="Times New Roman" w:hAnsi="Times New Roman"/>
                <w:lang w:val="uk-UA"/>
              </w:rPr>
              <w:t xml:space="preserve"> a </w:t>
            </w:r>
            <w:proofErr w:type="spellStart"/>
            <w:r w:rsidRPr="00442D2E">
              <w:rPr>
                <w:rFonts w:ascii="Times New Roman" w:hAnsi="Times New Roman"/>
                <w:lang w:val="uk-UA"/>
              </w:rPr>
              <w:t>sustainable</w:t>
            </w:r>
            <w:proofErr w:type="spellEnd"/>
            <w:r w:rsidRPr="00442D2E">
              <w:rPr>
                <w:rFonts w:ascii="Times New Roman" w:hAnsi="Times New Roman"/>
                <w:lang w:val="uk-UA"/>
              </w:rPr>
              <w:t xml:space="preserve"> </w:t>
            </w:r>
            <w:proofErr w:type="spellStart"/>
            <w:r w:rsidRPr="00442D2E">
              <w:rPr>
                <w:rFonts w:ascii="Times New Roman" w:hAnsi="Times New Roman"/>
                <w:lang w:val="uk-UA"/>
              </w:rPr>
              <w:t>basis</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04. </w:t>
            </w:r>
            <w:proofErr w:type="spellStart"/>
            <w:r w:rsidRPr="00442D2E">
              <w:rPr>
                <w:rFonts w:ascii="Times New Roman" w:hAnsi="Times New Roman"/>
                <w:lang w:val="uk-UA"/>
              </w:rPr>
              <w:t>Understanding</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objectives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regional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policy</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mechanisms</w:t>
            </w:r>
            <w:proofErr w:type="spellEnd"/>
            <w:r w:rsidRPr="00442D2E">
              <w:rPr>
                <w:rFonts w:ascii="Times New Roman" w:hAnsi="Times New Roman"/>
                <w:lang w:val="uk-UA"/>
              </w:rPr>
              <w:t xml:space="preserve"> </w:t>
            </w:r>
            <w:proofErr w:type="spellStart"/>
            <w:r w:rsidRPr="00442D2E">
              <w:rPr>
                <w:rFonts w:ascii="Times New Roman" w:hAnsi="Times New Roman"/>
                <w:lang w:val="uk-UA"/>
              </w:rPr>
              <w:t>for</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regulating</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06.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organize</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manage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process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at</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local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regional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levels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a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destination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at</w:t>
            </w:r>
            <w:proofErr w:type="spellEnd"/>
            <w:r w:rsidRPr="00442D2E">
              <w:rPr>
                <w:rFonts w:ascii="Times New Roman" w:hAnsi="Times New Roman"/>
                <w:lang w:val="uk-UA"/>
              </w:rPr>
              <w:t xml:space="preserve"> a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enterprise</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07.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facilitate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implementation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regional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programs</w:t>
            </w:r>
            <w:proofErr w:type="spellEnd"/>
            <w:r w:rsidRPr="00442D2E">
              <w:rPr>
                <w:rFonts w:ascii="Times New Roman" w:hAnsi="Times New Roman"/>
                <w:lang w:val="uk-UA"/>
              </w:rPr>
              <w:t xml:space="preserve"> </w:t>
            </w:r>
            <w:proofErr w:type="spellStart"/>
            <w:r w:rsidRPr="00442D2E">
              <w:rPr>
                <w:rFonts w:ascii="Times New Roman" w:hAnsi="Times New Roman"/>
                <w:lang w:val="uk-UA"/>
              </w:rPr>
              <w:t>for</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sustainable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en-US"/>
              </w:rPr>
              <w:t>S</w:t>
            </w:r>
            <w:r w:rsidRPr="00442D2E">
              <w:rPr>
                <w:rFonts w:ascii="Times New Roman" w:hAnsi="Times New Roman"/>
                <w:lang w:val="uk-UA"/>
              </w:rPr>
              <w:t xml:space="preserve">C 08.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put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practice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international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experience</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activities</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09. </w:t>
            </w:r>
            <w:proofErr w:type="spellStart"/>
            <w:r w:rsidRPr="00442D2E">
              <w:rPr>
                <w:rFonts w:ascii="Times New Roman" w:hAnsi="Times New Roman"/>
                <w:lang w:val="uk-UA"/>
              </w:rPr>
              <w:t>Understanding</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mechanisms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interaction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subjects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world</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markets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provisions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socially</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responsible</w:t>
            </w:r>
            <w:proofErr w:type="spellEnd"/>
            <w:r w:rsidRPr="00442D2E">
              <w:rPr>
                <w:rFonts w:ascii="Times New Roman" w:hAnsi="Times New Roman"/>
                <w:lang w:val="uk-UA"/>
              </w:rPr>
              <w:t xml:space="preserve"> </w:t>
            </w:r>
            <w:proofErr w:type="spellStart"/>
            <w:r w:rsidRPr="00442D2E">
              <w:rPr>
                <w:rFonts w:ascii="Times New Roman" w:hAnsi="Times New Roman"/>
                <w:lang w:val="uk-UA"/>
              </w:rPr>
              <w:t>business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10.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manage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risks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11.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manage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information</w:t>
            </w:r>
            <w:bookmarkStart w:id="0" w:name="_GoBack"/>
            <w:bookmarkEnd w:id="0"/>
            <w:proofErr w:type="spellEnd"/>
          </w:p>
          <w:p w:rsidR="00C97774" w:rsidRPr="00442D2E" w:rsidRDefault="00C97774" w:rsidP="00543B4A">
            <w:pPr>
              <w:widowControl w:val="0"/>
              <w:tabs>
                <w:tab w:val="left" w:pos="374"/>
                <w:tab w:val="left" w:pos="567"/>
              </w:tabs>
              <w:jc w:val="both"/>
              <w:rPr>
                <w:rFonts w:ascii="Times New Roman" w:hAnsi="Times New Roman"/>
                <w:lang w:val="uk-UA"/>
              </w:rPr>
            </w:pPr>
            <w:r>
              <w:rPr>
                <w:rFonts w:ascii="Times New Roman" w:hAnsi="Times New Roman"/>
                <w:lang w:val="uk-UA"/>
              </w:rPr>
              <w:t>S</w:t>
            </w:r>
            <w:r w:rsidRPr="00442D2E">
              <w:rPr>
                <w:rFonts w:ascii="Times New Roman" w:hAnsi="Times New Roman"/>
                <w:lang w:val="uk-UA"/>
              </w:rPr>
              <w:t xml:space="preserve">C 12.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do</w:t>
            </w:r>
            <w:proofErr w:type="spellEnd"/>
            <w:r w:rsidRPr="00442D2E">
              <w:rPr>
                <w:rFonts w:ascii="Times New Roman" w:hAnsi="Times New Roman"/>
                <w:lang w:val="uk-UA"/>
              </w:rPr>
              <w:t xml:space="preserve"> </w:t>
            </w:r>
            <w:proofErr w:type="spellStart"/>
            <w:r w:rsidRPr="00442D2E">
              <w:rPr>
                <w:rFonts w:ascii="Times New Roman" w:hAnsi="Times New Roman"/>
                <w:lang w:val="uk-UA"/>
              </w:rPr>
              <w:t>business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international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market</w:t>
            </w:r>
            <w:proofErr w:type="spellEnd"/>
          </w:p>
          <w:p w:rsidR="00C97774" w:rsidRPr="00442D2E" w:rsidRDefault="00C97774" w:rsidP="00543B4A">
            <w:pPr>
              <w:rPr>
                <w:rFonts w:ascii="Times New Roman" w:hAnsi="Times New Roman"/>
                <w:lang w:val="en-US"/>
              </w:rPr>
            </w:pPr>
            <w:r>
              <w:rPr>
                <w:rFonts w:ascii="Times New Roman" w:hAnsi="Times New Roman"/>
                <w:lang w:val="uk-UA"/>
              </w:rPr>
              <w:t>S</w:t>
            </w:r>
            <w:r w:rsidRPr="00442D2E">
              <w:rPr>
                <w:rFonts w:ascii="Times New Roman" w:hAnsi="Times New Roman"/>
                <w:lang w:val="uk-UA"/>
              </w:rPr>
              <w:t xml:space="preserve">C 13.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identify</w:t>
            </w:r>
            <w:proofErr w:type="spellEnd"/>
            <w:r w:rsidRPr="00442D2E">
              <w:rPr>
                <w:rFonts w:ascii="Times New Roman" w:hAnsi="Times New Roman"/>
                <w:lang w:val="uk-UA"/>
              </w:rPr>
              <w:t xml:space="preserve"> </w:t>
            </w:r>
            <w:proofErr w:type="spellStart"/>
            <w:r w:rsidRPr="00442D2E">
              <w:rPr>
                <w:rFonts w:ascii="Times New Roman" w:hAnsi="Times New Roman"/>
                <w:lang w:val="uk-UA"/>
              </w:rPr>
              <w:t>strategic</w:t>
            </w:r>
            <w:proofErr w:type="spellEnd"/>
            <w:r w:rsidRPr="00442D2E">
              <w:rPr>
                <w:rFonts w:ascii="Times New Roman" w:hAnsi="Times New Roman"/>
                <w:lang w:val="uk-UA"/>
              </w:rPr>
              <w:t xml:space="preserve"> </w:t>
            </w:r>
            <w:proofErr w:type="spellStart"/>
            <w:r w:rsidRPr="00442D2E">
              <w:rPr>
                <w:rFonts w:ascii="Times New Roman" w:hAnsi="Times New Roman"/>
                <w:lang w:val="uk-UA"/>
              </w:rPr>
              <w:t>objectives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business</w:t>
            </w:r>
            <w:proofErr w:type="spellEnd"/>
            <w:r w:rsidRPr="00442D2E">
              <w:rPr>
                <w:rFonts w:ascii="Times New Roman" w:hAnsi="Times New Roman"/>
                <w:lang w:val="en-US"/>
              </w:rPr>
              <w:t>.</w:t>
            </w:r>
          </w:p>
          <w:p w:rsidR="00C97774" w:rsidRPr="00442D2E" w:rsidRDefault="00C97774" w:rsidP="00543B4A">
            <w:pPr>
              <w:rPr>
                <w:rFonts w:ascii="Times New Roman" w:hAnsi="Times New Roman"/>
                <w:lang w:val="uk-UA"/>
              </w:rPr>
            </w:pPr>
            <w:proofErr w:type="spellStart"/>
            <w:r w:rsidRPr="00442D2E">
              <w:rPr>
                <w:rFonts w:ascii="Times New Roman" w:hAnsi="Times New Roman"/>
                <w:lang w:val="uk-UA"/>
              </w:rPr>
              <w:t>Program</w:t>
            </w:r>
            <w:proofErr w:type="spellEnd"/>
            <w:r w:rsidRPr="00442D2E">
              <w:rPr>
                <w:rFonts w:ascii="Times New Roman" w:hAnsi="Times New Roman"/>
                <w:lang w:val="uk-UA"/>
              </w:rPr>
              <w:t xml:space="preserve"> </w:t>
            </w:r>
            <w:proofErr w:type="spellStart"/>
            <w:r w:rsidRPr="00442D2E">
              <w:rPr>
                <w:rFonts w:ascii="Times New Roman" w:hAnsi="Times New Roman"/>
                <w:lang w:val="uk-UA"/>
              </w:rPr>
              <w:t>learning</w:t>
            </w:r>
            <w:proofErr w:type="spellEnd"/>
            <w:r w:rsidRPr="00442D2E">
              <w:rPr>
                <w:rFonts w:ascii="Times New Roman" w:hAnsi="Times New Roman"/>
                <w:lang w:val="uk-UA"/>
              </w:rPr>
              <w:t xml:space="preserve"> </w:t>
            </w:r>
            <w:proofErr w:type="spellStart"/>
            <w:r w:rsidRPr="00442D2E">
              <w:rPr>
                <w:rFonts w:ascii="Times New Roman" w:hAnsi="Times New Roman"/>
                <w:lang w:val="uk-UA"/>
              </w:rPr>
              <w:t>outcomes</w:t>
            </w:r>
            <w:proofErr w:type="spellEnd"/>
            <w:r w:rsidRPr="00442D2E">
              <w:rPr>
                <w:rFonts w:ascii="Times New Roman" w:hAnsi="Times New Roman"/>
                <w:lang w:val="uk-UA"/>
              </w:rPr>
              <w:t>:</w:t>
            </w:r>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1) </w:t>
            </w:r>
            <w:proofErr w:type="spellStart"/>
            <w:r w:rsidRPr="00442D2E">
              <w:rPr>
                <w:rFonts w:ascii="Times New Roman" w:hAnsi="Times New Roman"/>
                <w:lang w:val="uk-UA"/>
              </w:rPr>
              <w:t>Knowledge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advanced</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concepts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methods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research</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professional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activities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border</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subject</w:t>
            </w:r>
            <w:proofErr w:type="spellEnd"/>
            <w:r w:rsidRPr="00442D2E">
              <w:rPr>
                <w:rFonts w:ascii="Times New Roman" w:hAnsi="Times New Roman"/>
                <w:lang w:val="uk-UA"/>
              </w:rPr>
              <w:t xml:space="preserve"> </w:t>
            </w:r>
            <w:proofErr w:type="spellStart"/>
            <w:r w:rsidRPr="00442D2E">
              <w:rPr>
                <w:rFonts w:ascii="Times New Roman" w:hAnsi="Times New Roman"/>
                <w:lang w:val="uk-UA"/>
              </w:rPr>
              <w:t>areas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3)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use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information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innovative</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methods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technologies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field</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4) </w:t>
            </w:r>
            <w:proofErr w:type="spellStart"/>
            <w:r w:rsidRPr="00442D2E">
              <w:rPr>
                <w:rFonts w:ascii="Times New Roman" w:hAnsi="Times New Roman"/>
                <w:lang w:val="uk-UA"/>
              </w:rPr>
              <w:t>Knowledge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patterns</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principles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mechanisms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market</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5)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assess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situation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market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interpret</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results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study</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predict</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direction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business</w:t>
            </w:r>
            <w:proofErr w:type="spellEnd"/>
            <w:r w:rsidRPr="00442D2E">
              <w:rPr>
                <w:rFonts w:ascii="Times New Roman" w:hAnsi="Times New Roman"/>
                <w:lang w:val="uk-UA"/>
              </w:rPr>
              <w:t xml:space="preserve"> </w:t>
            </w:r>
            <w:proofErr w:type="spellStart"/>
            <w:r w:rsidRPr="00442D2E">
              <w:rPr>
                <w:rFonts w:ascii="Times New Roman" w:hAnsi="Times New Roman"/>
                <w:lang w:val="uk-UA"/>
              </w:rPr>
              <w:t>entity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field</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7)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develop</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implement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projects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field</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recreation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tourism</w:t>
            </w:r>
            <w:proofErr w:type="spellEnd"/>
            <w:r w:rsidRPr="00442D2E">
              <w:rPr>
                <w:rFonts w:ascii="Times New Roman" w:hAnsi="Times New Roman"/>
                <w:lang w:val="uk-UA"/>
              </w:rPr>
              <w:t xml:space="preserve">, </w:t>
            </w:r>
            <w:proofErr w:type="spellStart"/>
            <w:r w:rsidRPr="00442D2E">
              <w:rPr>
                <w:rFonts w:ascii="Times New Roman" w:hAnsi="Times New Roman"/>
                <w:lang w:val="uk-UA"/>
              </w:rPr>
              <w:t>hospitality</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8) </w:t>
            </w:r>
            <w:proofErr w:type="spellStart"/>
            <w:r w:rsidRPr="00442D2E">
              <w:rPr>
                <w:rFonts w:ascii="Times New Roman" w:hAnsi="Times New Roman"/>
                <w:lang w:val="uk-UA"/>
              </w:rPr>
              <w:t>Fluent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state</w:t>
            </w:r>
            <w:proofErr w:type="spellEnd"/>
            <w:r w:rsidRPr="00442D2E">
              <w:rPr>
                <w:rFonts w:ascii="Times New Roman" w:hAnsi="Times New Roman"/>
                <w:lang w:val="uk-UA"/>
              </w:rPr>
              <w:t xml:space="preserve"> </w:t>
            </w:r>
            <w:proofErr w:type="spellStart"/>
            <w:r w:rsidRPr="00442D2E">
              <w:rPr>
                <w:rFonts w:ascii="Times New Roman" w:hAnsi="Times New Roman"/>
                <w:lang w:val="uk-UA"/>
              </w:rPr>
              <w:t>language</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use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professional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activities</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10) </w:t>
            </w:r>
            <w:proofErr w:type="spellStart"/>
            <w:r w:rsidRPr="00442D2E">
              <w:rPr>
                <w:rFonts w:ascii="Times New Roman" w:hAnsi="Times New Roman"/>
                <w:lang w:val="uk-UA"/>
              </w:rPr>
              <w:t>Act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a </w:t>
            </w:r>
            <w:proofErr w:type="spellStart"/>
            <w:r w:rsidRPr="00442D2E">
              <w:rPr>
                <w:rFonts w:ascii="Times New Roman" w:hAnsi="Times New Roman"/>
                <w:lang w:val="uk-UA"/>
              </w:rPr>
              <w:t>multicultural</w:t>
            </w:r>
            <w:proofErr w:type="spellEnd"/>
            <w:r w:rsidRPr="00442D2E">
              <w:rPr>
                <w:rFonts w:ascii="Times New Roman" w:hAnsi="Times New Roman"/>
                <w:lang w:val="uk-UA"/>
              </w:rPr>
              <w:t xml:space="preserve"> </w:t>
            </w:r>
            <w:proofErr w:type="spellStart"/>
            <w:r w:rsidRPr="00442D2E">
              <w:rPr>
                <w:rFonts w:ascii="Times New Roman" w:hAnsi="Times New Roman"/>
                <w:lang w:val="uk-UA"/>
              </w:rPr>
              <w:t>environment</w:t>
            </w:r>
            <w:proofErr w:type="spellEnd"/>
          </w:p>
          <w:p w:rsidR="00C97774" w:rsidRPr="00442D2E" w:rsidRDefault="00C97774" w:rsidP="00543B4A">
            <w:pPr>
              <w:rPr>
                <w:rFonts w:ascii="Times New Roman" w:hAnsi="Times New Roman"/>
                <w:lang w:val="uk-UA"/>
              </w:rPr>
            </w:pPr>
            <w:r w:rsidRPr="00442D2E">
              <w:rPr>
                <w:rFonts w:ascii="Times New Roman" w:hAnsi="Times New Roman"/>
                <w:lang w:val="uk-UA"/>
              </w:rPr>
              <w:lastRenderedPageBreak/>
              <w:t>P</w:t>
            </w:r>
            <w:r>
              <w:rPr>
                <w:rFonts w:ascii="Times New Roman" w:hAnsi="Times New Roman"/>
                <w:lang w:val="en-US"/>
              </w:rPr>
              <w:t>LO</w:t>
            </w:r>
            <w:r w:rsidRPr="00442D2E">
              <w:rPr>
                <w:rFonts w:ascii="Times New Roman" w:hAnsi="Times New Roman"/>
                <w:lang w:val="uk-UA"/>
              </w:rPr>
              <w:t xml:space="preserve">11)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use</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communication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skills</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technologies</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initiate</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introduction</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methods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communicative</w:t>
            </w:r>
            <w:proofErr w:type="spellEnd"/>
            <w:r w:rsidRPr="00442D2E">
              <w:rPr>
                <w:rFonts w:ascii="Times New Roman" w:hAnsi="Times New Roman"/>
                <w:lang w:val="uk-UA"/>
              </w:rPr>
              <w:t xml:space="preserve"> </w:t>
            </w:r>
            <w:proofErr w:type="spellStart"/>
            <w:r w:rsidRPr="00442D2E">
              <w:rPr>
                <w:rFonts w:ascii="Times New Roman" w:hAnsi="Times New Roman"/>
                <w:lang w:val="uk-UA"/>
              </w:rPr>
              <w:t>management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in</w:t>
            </w:r>
            <w:proofErr w:type="spellEnd"/>
            <w:r w:rsidRPr="00442D2E">
              <w:rPr>
                <w:rFonts w:ascii="Times New Roman" w:hAnsi="Times New Roman"/>
                <w:lang w:val="uk-UA"/>
              </w:rPr>
              <w:t xml:space="preserve"> </w:t>
            </w:r>
            <w:proofErr w:type="spellStart"/>
            <w:r w:rsidRPr="00442D2E">
              <w:rPr>
                <w:rFonts w:ascii="Times New Roman" w:hAnsi="Times New Roman"/>
                <w:lang w:val="uk-UA"/>
              </w:rPr>
              <w:t>practice</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activity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subjects</w:t>
            </w:r>
            <w:proofErr w:type="spellEnd"/>
            <w:r w:rsidRPr="00442D2E">
              <w:rPr>
                <w:rFonts w:ascii="Times New Roman" w:hAnsi="Times New Roman"/>
                <w:lang w:val="uk-UA"/>
              </w:rPr>
              <w:t xml:space="preserve"> </w:t>
            </w:r>
            <w:proofErr w:type="spellStart"/>
            <w:r w:rsidRPr="00442D2E">
              <w:rPr>
                <w:rFonts w:ascii="Times New Roman" w:hAnsi="Times New Roman"/>
                <w:lang w:val="uk-UA"/>
              </w:rPr>
              <w:t>of</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tourist</w:t>
            </w:r>
            <w:proofErr w:type="spellEnd"/>
            <w:r w:rsidRPr="00442D2E">
              <w:rPr>
                <w:rFonts w:ascii="Times New Roman" w:hAnsi="Times New Roman"/>
                <w:lang w:val="uk-UA"/>
              </w:rPr>
              <w:t xml:space="preserve"> </w:t>
            </w:r>
            <w:proofErr w:type="spellStart"/>
            <w:r w:rsidRPr="00442D2E">
              <w:rPr>
                <w:rFonts w:ascii="Times New Roman" w:hAnsi="Times New Roman"/>
                <w:lang w:val="uk-UA"/>
              </w:rPr>
              <w:t>business</w:t>
            </w:r>
            <w:proofErr w:type="spellEnd"/>
          </w:p>
          <w:p w:rsidR="00C97774" w:rsidRPr="00442D2E" w:rsidRDefault="00C97774" w:rsidP="00543B4A">
            <w:pPr>
              <w:jc w:val="both"/>
              <w:rPr>
                <w:rFonts w:ascii="Times New Roman" w:hAnsi="Times New Roman"/>
                <w:lang w:val="en-US"/>
              </w:rPr>
            </w:pPr>
            <w:r w:rsidRPr="00442D2E">
              <w:rPr>
                <w:rFonts w:ascii="Times New Roman" w:hAnsi="Times New Roman"/>
                <w:lang w:val="uk-UA"/>
              </w:rPr>
              <w:t>P</w:t>
            </w:r>
            <w:r>
              <w:rPr>
                <w:rFonts w:ascii="Times New Roman" w:hAnsi="Times New Roman"/>
                <w:lang w:val="en-US"/>
              </w:rPr>
              <w:t>LO</w:t>
            </w:r>
            <w:r w:rsidRPr="00442D2E">
              <w:rPr>
                <w:rFonts w:ascii="Times New Roman" w:hAnsi="Times New Roman"/>
                <w:lang w:val="uk-UA"/>
              </w:rPr>
              <w:t xml:space="preserve">15) </w:t>
            </w:r>
            <w:proofErr w:type="spellStart"/>
            <w:r w:rsidRPr="00442D2E">
              <w:rPr>
                <w:rFonts w:ascii="Times New Roman" w:hAnsi="Times New Roman"/>
                <w:lang w:val="uk-UA"/>
              </w:rPr>
              <w:t>Demonstrate</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the</w:t>
            </w:r>
            <w:proofErr w:type="spellEnd"/>
            <w:r w:rsidRPr="00442D2E">
              <w:rPr>
                <w:rFonts w:ascii="Times New Roman" w:hAnsi="Times New Roman"/>
                <w:lang w:val="uk-UA"/>
              </w:rPr>
              <w:t xml:space="preserve"> </w:t>
            </w:r>
            <w:proofErr w:type="spellStart"/>
            <w:r w:rsidRPr="00442D2E">
              <w:rPr>
                <w:rFonts w:ascii="Times New Roman" w:hAnsi="Times New Roman"/>
                <w:lang w:val="uk-UA"/>
              </w:rPr>
              <w:t>ability</w:t>
            </w:r>
            <w:proofErr w:type="spellEnd"/>
            <w:r w:rsidRPr="00442D2E">
              <w:rPr>
                <w:rFonts w:ascii="Times New Roman" w:hAnsi="Times New Roman"/>
                <w:lang w:val="uk-UA"/>
              </w:rPr>
              <w:t xml:space="preserve"> </w:t>
            </w:r>
            <w:proofErr w:type="spellStart"/>
            <w:r w:rsidRPr="00442D2E">
              <w:rPr>
                <w:rFonts w:ascii="Times New Roman" w:hAnsi="Times New Roman"/>
                <w:lang w:val="uk-UA"/>
              </w:rPr>
              <w:t>to</w:t>
            </w:r>
            <w:proofErr w:type="spellEnd"/>
            <w:r w:rsidRPr="00442D2E">
              <w:rPr>
                <w:rFonts w:ascii="Times New Roman" w:hAnsi="Times New Roman"/>
                <w:lang w:val="uk-UA"/>
              </w:rPr>
              <w:t xml:space="preserve"> </w:t>
            </w:r>
            <w:proofErr w:type="spellStart"/>
            <w:r w:rsidRPr="00442D2E">
              <w:rPr>
                <w:rFonts w:ascii="Times New Roman" w:hAnsi="Times New Roman"/>
                <w:lang w:val="uk-UA"/>
              </w:rPr>
              <w:t>self-develop</w:t>
            </w:r>
            <w:r>
              <w:rPr>
                <w:rFonts w:ascii="Times New Roman" w:hAnsi="Times New Roman"/>
                <w:lang w:val="en-US"/>
              </w:rPr>
              <w:t>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and</w:t>
            </w:r>
            <w:proofErr w:type="spellEnd"/>
            <w:r w:rsidRPr="00442D2E">
              <w:rPr>
                <w:rFonts w:ascii="Times New Roman" w:hAnsi="Times New Roman"/>
                <w:lang w:val="uk-UA"/>
              </w:rPr>
              <w:t xml:space="preserve"> </w:t>
            </w:r>
            <w:proofErr w:type="spellStart"/>
            <w:r w:rsidRPr="00442D2E">
              <w:rPr>
                <w:rFonts w:ascii="Times New Roman" w:hAnsi="Times New Roman"/>
                <w:lang w:val="uk-UA"/>
              </w:rPr>
              <w:t>self-improvement</w:t>
            </w:r>
            <w:proofErr w:type="spellEnd"/>
            <w:r w:rsidRPr="00442D2E">
              <w:rPr>
                <w:rFonts w:ascii="Times New Roman" w:hAnsi="Times New Roman"/>
                <w:lang w:val="uk-UA"/>
              </w:rPr>
              <w:t xml:space="preserve"> </w:t>
            </w:r>
            <w:proofErr w:type="spellStart"/>
            <w:r w:rsidRPr="00442D2E">
              <w:rPr>
                <w:rFonts w:ascii="Times New Roman" w:hAnsi="Times New Roman"/>
                <w:lang w:val="uk-UA"/>
              </w:rPr>
              <w:t>throughout</w:t>
            </w:r>
            <w:proofErr w:type="spellEnd"/>
            <w:r w:rsidRPr="00442D2E">
              <w:rPr>
                <w:rFonts w:ascii="Times New Roman" w:hAnsi="Times New Roman"/>
                <w:lang w:val="uk-UA"/>
              </w:rPr>
              <w:t xml:space="preserve"> </w:t>
            </w:r>
            <w:proofErr w:type="spellStart"/>
            <w:r w:rsidRPr="00442D2E">
              <w:rPr>
                <w:rFonts w:ascii="Times New Roman" w:hAnsi="Times New Roman"/>
                <w:lang w:val="uk-UA"/>
              </w:rPr>
              <w:t>life</w:t>
            </w:r>
            <w:proofErr w:type="spellEnd"/>
            <w:r w:rsidRPr="00442D2E">
              <w:rPr>
                <w:rFonts w:ascii="Times New Roman" w:hAnsi="Times New Roman"/>
                <w:lang w:val="en-US"/>
              </w:rPr>
              <w:t>.</w:t>
            </w:r>
          </w:p>
        </w:tc>
      </w:tr>
    </w:tbl>
    <w:p w:rsidR="00C97774" w:rsidRPr="00E41E12" w:rsidRDefault="00C97774" w:rsidP="00C97774">
      <w:pPr>
        <w:spacing w:after="0" w:line="240" w:lineRule="auto"/>
        <w:jc w:val="both"/>
        <w:rPr>
          <w:rFonts w:ascii="Times New Roman" w:hAnsi="Times New Roman"/>
          <w:sz w:val="24"/>
          <w:szCs w:val="24"/>
          <w:lang w:val="uk-UA"/>
        </w:rPr>
      </w:pPr>
    </w:p>
    <w:tbl>
      <w:tblPr>
        <w:tblStyle w:val="a4"/>
        <w:tblW w:w="15412" w:type="dxa"/>
        <w:tblLook w:val="04A0" w:firstRow="1" w:lastRow="0" w:firstColumn="1" w:lastColumn="0" w:noHBand="0" w:noVBand="1"/>
      </w:tblPr>
      <w:tblGrid>
        <w:gridCol w:w="15412"/>
      </w:tblGrid>
      <w:tr w:rsidR="00C97774" w:rsidRPr="00E41E12" w:rsidTr="00543B4A">
        <w:tc>
          <w:tcPr>
            <w:tcW w:w="15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97774" w:rsidRPr="00A239A2" w:rsidRDefault="00C97774" w:rsidP="00543B4A">
            <w:pPr>
              <w:jc w:val="center"/>
              <w:rPr>
                <w:rFonts w:ascii="Times New Roman" w:hAnsi="Times New Roman"/>
                <w:sz w:val="24"/>
                <w:szCs w:val="24"/>
                <w:lang w:val="uk-UA"/>
              </w:rPr>
            </w:pPr>
            <w:proofErr w:type="spellStart"/>
            <w:r>
              <w:rPr>
                <w:rFonts w:ascii="Times New Roman" w:hAnsi="Times New Roman"/>
                <w:sz w:val="24"/>
                <w:szCs w:val="24"/>
                <w:lang w:val="uk-UA"/>
              </w:rPr>
              <w:t>Contents</w:t>
            </w:r>
            <w:proofErr w:type="spellEnd"/>
          </w:p>
        </w:tc>
      </w:tr>
      <w:tr w:rsidR="00C97774" w:rsidRPr="00C97774" w:rsidTr="00543B4A">
        <w:tc>
          <w:tcPr>
            <w:tcW w:w="15412" w:type="dxa"/>
            <w:tcBorders>
              <w:top w:val="single" w:sz="4" w:space="0" w:color="auto"/>
              <w:left w:val="single" w:sz="4" w:space="0" w:color="auto"/>
              <w:bottom w:val="single" w:sz="4" w:space="0" w:color="auto"/>
              <w:right w:val="single" w:sz="4" w:space="0" w:color="auto"/>
            </w:tcBorders>
          </w:tcPr>
          <w:p w:rsidR="00C97774" w:rsidRPr="00FE3F79" w:rsidRDefault="00C97774" w:rsidP="00543B4A">
            <w:pPr>
              <w:ind w:firstLine="709"/>
              <w:jc w:val="both"/>
              <w:rPr>
                <w:rFonts w:ascii="Times New Roman" w:hAnsi="Times New Roman"/>
                <w:lang w:val="uk-UA"/>
              </w:rPr>
            </w:pPr>
            <w:proofErr w:type="spellStart"/>
            <w:r w:rsidRPr="00FE3F79">
              <w:rPr>
                <w:rFonts w:ascii="Times New Roman" w:hAnsi="Times New Roman"/>
                <w:lang w:val="uk-UA"/>
              </w:rPr>
              <w:t>The</w:t>
            </w:r>
            <w:proofErr w:type="spellEnd"/>
            <w:r w:rsidRPr="00FE3F79">
              <w:rPr>
                <w:rFonts w:ascii="Times New Roman" w:hAnsi="Times New Roman"/>
                <w:lang w:val="uk-UA"/>
              </w:rPr>
              <w:t xml:space="preserve"> </w:t>
            </w:r>
            <w:proofErr w:type="spellStart"/>
            <w:r w:rsidRPr="00FE3F79">
              <w:rPr>
                <w:rFonts w:ascii="Times New Roman" w:hAnsi="Times New Roman"/>
                <w:lang w:val="uk-UA"/>
              </w:rPr>
              <w:t>discipline</w:t>
            </w:r>
            <w:proofErr w:type="spellEnd"/>
            <w:r w:rsidRPr="00FE3F79">
              <w:rPr>
                <w:rFonts w:ascii="Times New Roman" w:hAnsi="Times New Roman"/>
                <w:lang w:val="uk-UA"/>
              </w:rPr>
              <w:t xml:space="preserve"> </w:t>
            </w:r>
            <w:proofErr w:type="spellStart"/>
            <w:r w:rsidRPr="00FE3F79">
              <w:rPr>
                <w:rFonts w:ascii="Times New Roman" w:hAnsi="Times New Roman"/>
                <w:lang w:val="uk-UA"/>
              </w:rPr>
              <w:t>is</w:t>
            </w:r>
            <w:proofErr w:type="spellEnd"/>
            <w:r w:rsidRPr="00FE3F79">
              <w:rPr>
                <w:rFonts w:ascii="Times New Roman" w:hAnsi="Times New Roman"/>
                <w:lang w:val="uk-UA"/>
              </w:rPr>
              <w:t xml:space="preserve"> </w:t>
            </w:r>
            <w:proofErr w:type="spellStart"/>
            <w:r w:rsidRPr="00FE3F79">
              <w:rPr>
                <w:rFonts w:ascii="Times New Roman" w:hAnsi="Times New Roman"/>
                <w:lang w:val="uk-UA"/>
              </w:rPr>
              <w:t>taught</w:t>
            </w:r>
            <w:proofErr w:type="spellEnd"/>
            <w:r w:rsidRPr="00FE3F79">
              <w:rPr>
                <w:rFonts w:ascii="Times New Roman" w:hAnsi="Times New Roman"/>
                <w:lang w:val="uk-UA"/>
              </w:rPr>
              <w:t xml:space="preserve"> </w:t>
            </w:r>
            <w:proofErr w:type="spellStart"/>
            <w:r w:rsidRPr="00FE3F79">
              <w:rPr>
                <w:rFonts w:ascii="Times New Roman" w:hAnsi="Times New Roman"/>
                <w:lang w:val="uk-UA"/>
              </w:rPr>
              <w:t>in</w:t>
            </w:r>
            <w:proofErr w:type="spellEnd"/>
            <w:r w:rsidRPr="00FE3F79">
              <w:rPr>
                <w:rFonts w:ascii="Times New Roman" w:hAnsi="Times New Roman"/>
                <w:lang w:val="uk-UA"/>
              </w:rPr>
              <w:t xml:space="preserve"> </w:t>
            </w:r>
            <w:proofErr w:type="spellStart"/>
            <w:r w:rsidRPr="00FE3F79">
              <w:rPr>
                <w:rFonts w:ascii="Times New Roman" w:hAnsi="Times New Roman"/>
                <w:lang w:val="uk-UA"/>
              </w:rPr>
              <w:t>order</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w:t>
            </w:r>
            <w:proofErr w:type="spellEnd"/>
            <w:r w:rsidRPr="00FE3F79">
              <w:rPr>
                <w:rFonts w:ascii="Times New Roman" w:hAnsi="Times New Roman"/>
                <w:lang w:val="uk-UA"/>
              </w:rPr>
              <w:t xml:space="preserve"> </w:t>
            </w:r>
            <w:proofErr w:type="spellStart"/>
            <w:r w:rsidRPr="00FE3F79">
              <w:rPr>
                <w:rFonts w:ascii="Times New Roman" w:hAnsi="Times New Roman"/>
                <w:lang w:val="uk-UA"/>
              </w:rPr>
              <w:t>form</w:t>
            </w:r>
            <w:proofErr w:type="spellEnd"/>
            <w:r w:rsidRPr="00FE3F79">
              <w:rPr>
                <w:rFonts w:ascii="Times New Roman" w:hAnsi="Times New Roman"/>
                <w:lang w:val="uk-UA"/>
              </w:rPr>
              <w:t xml:space="preserve"> a </w:t>
            </w:r>
            <w:proofErr w:type="spellStart"/>
            <w:r w:rsidRPr="00FE3F79">
              <w:rPr>
                <w:rFonts w:ascii="Times New Roman" w:hAnsi="Times New Roman"/>
                <w:lang w:val="uk-UA"/>
              </w:rPr>
              <w:t>system</w:t>
            </w:r>
            <w:proofErr w:type="spellEnd"/>
            <w:r w:rsidRPr="00FE3F79">
              <w:rPr>
                <w:rFonts w:ascii="Times New Roman" w:hAnsi="Times New Roman"/>
                <w:lang w:val="uk-UA"/>
              </w:rPr>
              <w:t xml:space="preserve"> </w:t>
            </w:r>
            <w:proofErr w:type="spellStart"/>
            <w:r w:rsidRPr="00FE3F79">
              <w:rPr>
                <w:rFonts w:ascii="Times New Roman" w:hAnsi="Times New Roman"/>
                <w:lang w:val="uk-UA"/>
              </w:rPr>
              <w:t>of</w:t>
            </w:r>
            <w:proofErr w:type="spellEnd"/>
            <w:r w:rsidRPr="00FE3F79">
              <w:rPr>
                <w:rFonts w:ascii="Times New Roman" w:hAnsi="Times New Roman"/>
                <w:lang w:val="uk-UA"/>
              </w:rPr>
              <w:t xml:space="preserve"> </w:t>
            </w:r>
            <w:proofErr w:type="spellStart"/>
            <w:r w:rsidRPr="00FE3F79">
              <w:rPr>
                <w:rFonts w:ascii="Times New Roman" w:hAnsi="Times New Roman"/>
                <w:lang w:val="uk-UA"/>
              </w:rPr>
              <w:t>theoretical</w:t>
            </w:r>
            <w:proofErr w:type="spellEnd"/>
            <w:r w:rsidRPr="00FE3F79">
              <w:rPr>
                <w:rFonts w:ascii="Times New Roman" w:hAnsi="Times New Roman"/>
                <w:lang w:val="uk-UA"/>
              </w:rPr>
              <w:t xml:space="preserve"> </w:t>
            </w:r>
            <w:proofErr w:type="spellStart"/>
            <w:r w:rsidRPr="00FE3F79">
              <w:rPr>
                <w:rFonts w:ascii="Times New Roman" w:hAnsi="Times New Roman"/>
                <w:lang w:val="uk-UA"/>
              </w:rPr>
              <w:t>knowledge</w:t>
            </w:r>
            <w:proofErr w:type="spellEnd"/>
            <w:r w:rsidRPr="00FE3F79">
              <w:rPr>
                <w:rFonts w:ascii="Times New Roman" w:hAnsi="Times New Roman"/>
                <w:lang w:val="uk-UA"/>
              </w:rPr>
              <w:t xml:space="preserve"> </w:t>
            </w:r>
            <w:proofErr w:type="spellStart"/>
            <w:r w:rsidRPr="00FE3F79">
              <w:rPr>
                <w:rFonts w:ascii="Times New Roman" w:hAnsi="Times New Roman"/>
                <w:lang w:val="uk-UA"/>
              </w:rPr>
              <w:t>about</w:t>
            </w:r>
            <w:proofErr w:type="spellEnd"/>
            <w:r w:rsidRPr="00FE3F79">
              <w:rPr>
                <w:rFonts w:ascii="Times New Roman" w:hAnsi="Times New Roman"/>
                <w:lang w:val="uk-UA"/>
              </w:rPr>
              <w:t xml:space="preserve"> </w:t>
            </w:r>
            <w:proofErr w:type="spellStart"/>
            <w:r w:rsidRPr="00FE3F79">
              <w:rPr>
                <w:rFonts w:ascii="Times New Roman" w:hAnsi="Times New Roman"/>
                <w:lang w:val="uk-UA"/>
              </w:rPr>
              <w:t>the</w:t>
            </w:r>
            <w:proofErr w:type="spellEnd"/>
            <w:r w:rsidRPr="00FE3F79">
              <w:rPr>
                <w:rFonts w:ascii="Times New Roman" w:hAnsi="Times New Roman"/>
                <w:lang w:val="uk-UA"/>
              </w:rPr>
              <w:t xml:space="preserve"> </w:t>
            </w:r>
            <w:proofErr w:type="spellStart"/>
            <w:r w:rsidRPr="00FE3F79">
              <w:rPr>
                <w:rFonts w:ascii="Times New Roman" w:hAnsi="Times New Roman"/>
                <w:lang w:val="uk-UA"/>
              </w:rPr>
              <w:t>types</w:t>
            </w:r>
            <w:proofErr w:type="spellEnd"/>
            <w:r w:rsidRPr="00FE3F79">
              <w:rPr>
                <w:rFonts w:ascii="Times New Roman" w:hAnsi="Times New Roman"/>
                <w:lang w:val="uk-UA"/>
              </w:rPr>
              <w:t xml:space="preserve"> </w:t>
            </w:r>
            <w:proofErr w:type="spellStart"/>
            <w:r w:rsidRPr="00FE3F79">
              <w:rPr>
                <w:rFonts w:ascii="Times New Roman" w:hAnsi="Times New Roman"/>
                <w:lang w:val="uk-UA"/>
              </w:rPr>
              <w:t>of</w:t>
            </w:r>
            <w:proofErr w:type="spellEnd"/>
            <w:r w:rsidRPr="00FE3F79">
              <w:rPr>
                <w:rFonts w:ascii="Times New Roman" w:hAnsi="Times New Roman"/>
                <w:lang w:val="uk-UA"/>
              </w:rPr>
              <w:t xml:space="preserve"> </w:t>
            </w:r>
            <w:proofErr w:type="spellStart"/>
            <w:r w:rsidRPr="00FE3F79">
              <w:rPr>
                <w:rFonts w:ascii="Times New Roman" w:hAnsi="Times New Roman"/>
                <w:lang w:val="uk-UA"/>
              </w:rPr>
              <w:t>specialized</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tourism</w:t>
            </w:r>
            <w:proofErr w:type="spellEnd"/>
            <w:r w:rsidRPr="00FE3F79">
              <w:rPr>
                <w:rFonts w:ascii="Times New Roman" w:hAnsi="Times New Roman"/>
                <w:lang w:val="uk-UA"/>
              </w:rPr>
              <w:t xml:space="preserve">, </w:t>
            </w:r>
            <w:proofErr w:type="spellStart"/>
            <w:r w:rsidRPr="00FE3F79">
              <w:rPr>
                <w:rFonts w:ascii="Times New Roman" w:hAnsi="Times New Roman"/>
                <w:lang w:val="uk-UA"/>
              </w:rPr>
              <w:t>their</w:t>
            </w:r>
            <w:proofErr w:type="spellEnd"/>
            <w:r w:rsidRPr="00FE3F79">
              <w:rPr>
                <w:rFonts w:ascii="Times New Roman" w:hAnsi="Times New Roman"/>
                <w:lang w:val="uk-UA"/>
              </w:rPr>
              <w:t xml:space="preserve"> </w:t>
            </w:r>
            <w:proofErr w:type="spellStart"/>
            <w:r w:rsidRPr="00FE3F79">
              <w:rPr>
                <w:rFonts w:ascii="Times New Roman" w:hAnsi="Times New Roman"/>
                <w:lang w:val="uk-UA"/>
              </w:rPr>
              <w:t>resourc</w:t>
            </w:r>
            <w:r w:rsidRPr="00FE3F79">
              <w:rPr>
                <w:rFonts w:ascii="Times New Roman" w:hAnsi="Times New Roman"/>
                <w:lang w:val="en-US"/>
              </w:rPr>
              <w:t>ing</w:t>
            </w:r>
            <w:proofErr w:type="spellEnd"/>
            <w:r w:rsidRPr="00FE3F79">
              <w:rPr>
                <w:rFonts w:ascii="Times New Roman" w:hAnsi="Times New Roman"/>
                <w:lang w:val="uk-UA"/>
              </w:rPr>
              <w:t xml:space="preserve">, </w:t>
            </w:r>
            <w:proofErr w:type="spellStart"/>
            <w:r w:rsidRPr="00FE3F79">
              <w:rPr>
                <w:rFonts w:ascii="Times New Roman" w:hAnsi="Times New Roman"/>
                <w:lang w:val="uk-UA"/>
              </w:rPr>
              <w:t>infrastructure</w:t>
            </w:r>
            <w:proofErr w:type="spellEnd"/>
            <w:r w:rsidRPr="00FE3F79">
              <w:rPr>
                <w:rFonts w:ascii="Times New Roman" w:hAnsi="Times New Roman"/>
                <w:lang w:val="uk-UA"/>
              </w:rPr>
              <w:t xml:space="preserve"> </w:t>
            </w:r>
            <w:proofErr w:type="spellStart"/>
            <w:r w:rsidRPr="00FE3F79">
              <w:rPr>
                <w:rFonts w:ascii="Times New Roman" w:hAnsi="Times New Roman"/>
                <w:lang w:val="uk-UA"/>
              </w:rPr>
              <w:t>as</w:t>
            </w:r>
            <w:proofErr w:type="spellEnd"/>
            <w:r w:rsidRPr="00FE3F79">
              <w:rPr>
                <w:rFonts w:ascii="Times New Roman" w:hAnsi="Times New Roman"/>
                <w:lang w:val="uk-UA"/>
              </w:rPr>
              <w:t xml:space="preserve"> </w:t>
            </w:r>
            <w:proofErr w:type="spellStart"/>
            <w:r w:rsidRPr="00FE3F79">
              <w:rPr>
                <w:rFonts w:ascii="Times New Roman" w:hAnsi="Times New Roman"/>
                <w:lang w:val="uk-UA"/>
              </w:rPr>
              <w:t>well</w:t>
            </w:r>
            <w:proofErr w:type="spellEnd"/>
            <w:r w:rsidRPr="00FE3F79">
              <w:rPr>
                <w:rFonts w:ascii="Times New Roman" w:hAnsi="Times New Roman"/>
                <w:lang w:val="uk-UA"/>
              </w:rPr>
              <w:t xml:space="preserve"> </w:t>
            </w:r>
            <w:proofErr w:type="spellStart"/>
            <w:r w:rsidRPr="00FE3F79">
              <w:rPr>
                <w:rFonts w:ascii="Times New Roman" w:hAnsi="Times New Roman"/>
                <w:lang w:val="uk-UA"/>
              </w:rPr>
              <w:t>as</w:t>
            </w:r>
            <w:proofErr w:type="spellEnd"/>
            <w:r w:rsidRPr="00FE3F79">
              <w:rPr>
                <w:rFonts w:ascii="Times New Roman" w:hAnsi="Times New Roman"/>
                <w:lang w:val="uk-UA"/>
              </w:rPr>
              <w:t xml:space="preserve"> </w:t>
            </w:r>
            <w:proofErr w:type="spellStart"/>
            <w:r w:rsidRPr="00FE3F79">
              <w:rPr>
                <w:rFonts w:ascii="Times New Roman" w:hAnsi="Times New Roman"/>
                <w:lang w:val="uk-UA"/>
              </w:rPr>
              <w:t>practical</w:t>
            </w:r>
            <w:proofErr w:type="spellEnd"/>
            <w:r w:rsidRPr="00FE3F79">
              <w:rPr>
                <w:rFonts w:ascii="Times New Roman" w:hAnsi="Times New Roman"/>
                <w:lang w:val="uk-UA"/>
              </w:rPr>
              <w:t xml:space="preserve"> </w:t>
            </w:r>
            <w:proofErr w:type="spellStart"/>
            <w:r w:rsidRPr="00FE3F79">
              <w:rPr>
                <w:rFonts w:ascii="Times New Roman" w:hAnsi="Times New Roman"/>
                <w:lang w:val="uk-UA"/>
              </w:rPr>
              <w:t>skills</w:t>
            </w:r>
            <w:proofErr w:type="spellEnd"/>
            <w:r w:rsidRPr="00FE3F79">
              <w:rPr>
                <w:rFonts w:ascii="Times New Roman" w:hAnsi="Times New Roman"/>
                <w:lang w:val="uk-UA"/>
              </w:rPr>
              <w:t xml:space="preserve"> </w:t>
            </w:r>
            <w:proofErr w:type="spellStart"/>
            <w:r w:rsidRPr="00FE3F79">
              <w:rPr>
                <w:rFonts w:ascii="Times New Roman" w:hAnsi="Times New Roman"/>
                <w:lang w:val="uk-UA"/>
              </w:rPr>
              <w:t>of</w:t>
            </w:r>
            <w:proofErr w:type="spellEnd"/>
            <w:r w:rsidRPr="00FE3F79">
              <w:rPr>
                <w:rFonts w:ascii="Times New Roman" w:hAnsi="Times New Roman"/>
                <w:lang w:val="uk-UA"/>
              </w:rPr>
              <w:t xml:space="preserve"> </w:t>
            </w:r>
            <w:proofErr w:type="spellStart"/>
            <w:r w:rsidRPr="00FE3F79">
              <w:rPr>
                <w:rFonts w:ascii="Times New Roman" w:hAnsi="Times New Roman"/>
                <w:lang w:val="uk-UA"/>
              </w:rPr>
              <w:t>forming</w:t>
            </w:r>
            <w:proofErr w:type="spellEnd"/>
            <w:r w:rsidRPr="00FE3F79">
              <w:rPr>
                <w:rFonts w:ascii="Times New Roman" w:hAnsi="Times New Roman"/>
                <w:lang w:val="uk-UA"/>
              </w:rPr>
              <w:t xml:space="preserve"> </w:t>
            </w:r>
            <w:proofErr w:type="spellStart"/>
            <w:r w:rsidRPr="00FE3F79">
              <w:rPr>
                <w:rFonts w:ascii="Times New Roman" w:hAnsi="Times New Roman"/>
                <w:lang w:val="uk-UA"/>
              </w:rPr>
              <w:t>specialized</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tours</w:t>
            </w:r>
            <w:proofErr w:type="spellEnd"/>
            <w:r w:rsidRPr="00FE3F79">
              <w:rPr>
                <w:rFonts w:ascii="Times New Roman" w:hAnsi="Times New Roman"/>
                <w:lang w:val="uk-UA"/>
              </w:rPr>
              <w:t xml:space="preserve"> </w:t>
            </w:r>
            <w:proofErr w:type="spellStart"/>
            <w:r w:rsidRPr="00FE3F79">
              <w:rPr>
                <w:rFonts w:ascii="Times New Roman" w:hAnsi="Times New Roman"/>
                <w:lang w:val="uk-UA"/>
              </w:rPr>
              <w:t>in</w:t>
            </w:r>
            <w:proofErr w:type="spellEnd"/>
            <w:r w:rsidRPr="00FE3F79">
              <w:rPr>
                <w:rFonts w:ascii="Times New Roman" w:hAnsi="Times New Roman"/>
                <w:lang w:val="uk-UA"/>
              </w:rPr>
              <w:t xml:space="preserve"> </w:t>
            </w:r>
            <w:proofErr w:type="spellStart"/>
            <w:r w:rsidRPr="00FE3F79">
              <w:rPr>
                <w:rFonts w:ascii="Times New Roman" w:hAnsi="Times New Roman"/>
                <w:lang w:val="uk-UA"/>
              </w:rPr>
              <w:t>accordance</w:t>
            </w:r>
            <w:proofErr w:type="spellEnd"/>
            <w:r w:rsidRPr="00FE3F79">
              <w:rPr>
                <w:rFonts w:ascii="Times New Roman" w:hAnsi="Times New Roman"/>
                <w:lang w:val="uk-UA"/>
              </w:rPr>
              <w:t xml:space="preserve"> </w:t>
            </w:r>
            <w:proofErr w:type="spellStart"/>
            <w:r w:rsidRPr="00FE3F79">
              <w:rPr>
                <w:rFonts w:ascii="Times New Roman" w:hAnsi="Times New Roman"/>
                <w:lang w:val="uk-UA"/>
              </w:rPr>
              <w:t>with</w:t>
            </w:r>
            <w:proofErr w:type="spellEnd"/>
            <w:r w:rsidRPr="00FE3F79">
              <w:rPr>
                <w:rFonts w:ascii="Times New Roman" w:hAnsi="Times New Roman"/>
                <w:lang w:val="uk-UA"/>
              </w:rPr>
              <w:t xml:space="preserve"> </w:t>
            </w:r>
            <w:proofErr w:type="spellStart"/>
            <w:r w:rsidRPr="00FE3F79">
              <w:rPr>
                <w:rFonts w:ascii="Times New Roman" w:hAnsi="Times New Roman"/>
                <w:lang w:val="uk-UA"/>
              </w:rPr>
              <w:t>the</w:t>
            </w:r>
            <w:proofErr w:type="spellEnd"/>
            <w:r w:rsidRPr="00FE3F79">
              <w:rPr>
                <w:rFonts w:ascii="Times New Roman" w:hAnsi="Times New Roman"/>
                <w:lang w:val="uk-UA"/>
              </w:rPr>
              <w:t xml:space="preserve"> </w:t>
            </w:r>
            <w:proofErr w:type="spellStart"/>
            <w:r w:rsidRPr="00FE3F79">
              <w:rPr>
                <w:rFonts w:ascii="Times New Roman" w:hAnsi="Times New Roman"/>
                <w:lang w:val="uk-UA"/>
              </w:rPr>
              <w:t>purpose</w:t>
            </w:r>
            <w:proofErr w:type="spellEnd"/>
            <w:r w:rsidRPr="00FE3F79">
              <w:rPr>
                <w:rFonts w:ascii="Times New Roman" w:hAnsi="Times New Roman"/>
                <w:lang w:val="uk-UA"/>
              </w:rPr>
              <w:t xml:space="preserve"> </w:t>
            </w:r>
            <w:proofErr w:type="spellStart"/>
            <w:r w:rsidRPr="00FE3F79">
              <w:rPr>
                <w:rFonts w:ascii="Times New Roman" w:hAnsi="Times New Roman"/>
                <w:lang w:val="uk-UA"/>
              </w:rPr>
              <w:t>of</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tourists</w:t>
            </w:r>
            <w:proofErr w:type="spellEnd"/>
            <w:r w:rsidRPr="00FE3F79">
              <w:rPr>
                <w:rFonts w:ascii="Times New Roman" w:hAnsi="Times New Roman"/>
                <w:lang w:val="en-US"/>
              </w:rPr>
              <w:t>’</w:t>
            </w:r>
            <w:r w:rsidRPr="00FE3F79">
              <w:rPr>
                <w:rFonts w:ascii="Times New Roman" w:hAnsi="Times New Roman"/>
                <w:lang w:val="uk-UA"/>
              </w:rPr>
              <w:t xml:space="preserve"> </w:t>
            </w:r>
            <w:proofErr w:type="spellStart"/>
            <w:r w:rsidRPr="00FE3F79">
              <w:rPr>
                <w:rFonts w:ascii="Times New Roman" w:hAnsi="Times New Roman"/>
                <w:lang w:val="uk-UA"/>
              </w:rPr>
              <w:t>travel</w:t>
            </w:r>
            <w:proofErr w:type="spellEnd"/>
            <w:r w:rsidRPr="00FE3F79">
              <w:rPr>
                <w:rFonts w:ascii="Times New Roman" w:hAnsi="Times New Roman"/>
                <w:lang w:val="uk-UA"/>
              </w:rPr>
              <w:t>.</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 xml:space="preserve">The discipline involves the study of the status and prospects for development of specialized tourism in Ukraine and abroad; the study of experience of domestic and foreign practice of planning and organizing specialized types of tourism; formation of skills in arranging tours taking into account tourists’ motivation, resourcing and infrastructure of specialized types of tourism. </w:t>
            </w:r>
          </w:p>
          <w:p w:rsidR="00C97774" w:rsidRPr="00FE3F79" w:rsidRDefault="00C97774" w:rsidP="00543B4A">
            <w:pPr>
              <w:ind w:firstLine="284"/>
              <w:jc w:val="both"/>
              <w:rPr>
                <w:rFonts w:ascii="Times New Roman" w:hAnsi="Times New Roman"/>
                <w:b/>
                <w:lang w:val="uk-UA"/>
              </w:rPr>
            </w:pPr>
            <w:proofErr w:type="spellStart"/>
            <w:r w:rsidRPr="00FE3F79">
              <w:rPr>
                <w:rFonts w:ascii="Times New Roman" w:hAnsi="Times New Roman"/>
                <w:b/>
                <w:lang w:val="uk-UA"/>
              </w:rPr>
              <w:t>Contents</w:t>
            </w:r>
            <w:proofErr w:type="spellEnd"/>
            <w:r w:rsidRPr="00FE3F79">
              <w:rPr>
                <w:rFonts w:ascii="Times New Roman" w:hAnsi="Times New Roman"/>
                <w:b/>
                <w:lang w:val="uk-UA"/>
              </w:rPr>
              <w:t>:</w:t>
            </w:r>
          </w:p>
          <w:p w:rsidR="00C97774" w:rsidRPr="00FE3F79" w:rsidRDefault="00C97774" w:rsidP="00543B4A">
            <w:pPr>
              <w:ind w:firstLine="709"/>
              <w:jc w:val="both"/>
              <w:rPr>
                <w:rFonts w:ascii="Times New Roman" w:hAnsi="Times New Roman"/>
                <w:lang w:val="uk-UA"/>
              </w:rPr>
            </w:pPr>
            <w:r w:rsidRPr="00FE3F79">
              <w:rPr>
                <w:rFonts w:ascii="Times New Roman" w:hAnsi="Times New Roman"/>
                <w:lang w:val="en-US"/>
              </w:rPr>
              <w:t>Specialized</w:t>
            </w:r>
            <w:r w:rsidRPr="00FE3F79">
              <w:rPr>
                <w:rFonts w:ascii="Times New Roman" w:hAnsi="Times New Roman"/>
                <w:lang w:val="uk-UA"/>
              </w:rPr>
              <w:t xml:space="preserve"> </w:t>
            </w:r>
            <w:r w:rsidRPr="00FE3F79">
              <w:rPr>
                <w:rFonts w:ascii="Times New Roman" w:hAnsi="Times New Roman"/>
                <w:lang w:val="en-US"/>
              </w:rPr>
              <w:t>tourism</w:t>
            </w:r>
            <w:r w:rsidRPr="00FE3F79">
              <w:rPr>
                <w:rFonts w:ascii="Times New Roman" w:hAnsi="Times New Roman"/>
                <w:lang w:val="uk-UA"/>
              </w:rPr>
              <w:t xml:space="preserve">: </w:t>
            </w:r>
            <w:r w:rsidRPr="00FE3F79">
              <w:rPr>
                <w:rFonts w:ascii="Times New Roman" w:hAnsi="Times New Roman"/>
                <w:lang w:val="en-US"/>
              </w:rPr>
              <w:t>essence</w:t>
            </w:r>
            <w:r w:rsidRPr="00FE3F79">
              <w:rPr>
                <w:rFonts w:ascii="Times New Roman" w:hAnsi="Times New Roman"/>
                <w:lang w:val="uk-UA"/>
              </w:rPr>
              <w:t xml:space="preserve"> </w:t>
            </w:r>
            <w:r w:rsidRPr="00FE3F79">
              <w:rPr>
                <w:rFonts w:ascii="Times New Roman" w:hAnsi="Times New Roman"/>
                <w:lang w:val="en-US"/>
              </w:rPr>
              <w:t>and</w:t>
            </w:r>
            <w:r w:rsidRPr="00FE3F79">
              <w:rPr>
                <w:rFonts w:ascii="Times New Roman" w:hAnsi="Times New Roman"/>
                <w:lang w:val="uk-UA"/>
              </w:rPr>
              <w:t xml:space="preserve"> </w:t>
            </w:r>
            <w:r w:rsidRPr="00FE3F79">
              <w:rPr>
                <w:rFonts w:ascii="Times New Roman" w:hAnsi="Times New Roman"/>
                <w:lang w:val="en-US"/>
              </w:rPr>
              <w:t>classification</w:t>
            </w:r>
          </w:p>
          <w:p w:rsidR="00C97774" w:rsidRPr="00FE3F79" w:rsidRDefault="00C97774" w:rsidP="00543B4A">
            <w:pPr>
              <w:ind w:firstLine="709"/>
              <w:jc w:val="both"/>
              <w:rPr>
                <w:rFonts w:ascii="Times New Roman" w:hAnsi="Times New Roman"/>
                <w:lang w:val="uk-UA"/>
              </w:rPr>
            </w:pPr>
            <w:r w:rsidRPr="00FE3F79">
              <w:rPr>
                <w:rFonts w:ascii="Times New Roman" w:hAnsi="Times New Roman"/>
                <w:lang w:val="en-US"/>
              </w:rPr>
              <w:t>Types</w:t>
            </w:r>
            <w:r w:rsidRPr="00FE3F79">
              <w:rPr>
                <w:rFonts w:ascii="Times New Roman" w:hAnsi="Times New Roman"/>
                <w:lang w:val="uk-UA"/>
              </w:rPr>
              <w:t xml:space="preserve"> </w:t>
            </w:r>
            <w:r w:rsidRPr="00FE3F79">
              <w:rPr>
                <w:rFonts w:ascii="Times New Roman" w:hAnsi="Times New Roman"/>
                <w:lang w:val="en-US"/>
              </w:rPr>
              <w:t>of</w:t>
            </w:r>
            <w:r w:rsidRPr="00FE3F79">
              <w:rPr>
                <w:rFonts w:ascii="Times New Roman" w:hAnsi="Times New Roman"/>
                <w:lang w:val="uk-UA"/>
              </w:rPr>
              <w:t xml:space="preserve"> </w:t>
            </w:r>
            <w:r w:rsidRPr="00FE3F79">
              <w:rPr>
                <w:rFonts w:ascii="Times New Roman" w:hAnsi="Times New Roman"/>
                <w:lang w:val="en-US"/>
              </w:rPr>
              <w:t>specialized</w:t>
            </w:r>
            <w:r w:rsidRPr="00FE3F79">
              <w:rPr>
                <w:rFonts w:ascii="Times New Roman" w:hAnsi="Times New Roman"/>
                <w:lang w:val="uk-UA"/>
              </w:rPr>
              <w:t xml:space="preserve"> </w:t>
            </w:r>
            <w:r w:rsidRPr="00FE3F79">
              <w:rPr>
                <w:rFonts w:ascii="Times New Roman" w:hAnsi="Times New Roman"/>
                <w:lang w:val="en-US"/>
              </w:rPr>
              <w:t>tourism</w:t>
            </w:r>
            <w:r w:rsidRPr="00FE3F79">
              <w:rPr>
                <w:rFonts w:ascii="Times New Roman" w:hAnsi="Times New Roman"/>
                <w:lang w:val="uk-UA"/>
              </w:rPr>
              <w:t xml:space="preserve"> </w:t>
            </w:r>
            <w:r w:rsidRPr="00FE3F79">
              <w:rPr>
                <w:rFonts w:ascii="Times New Roman" w:hAnsi="Times New Roman"/>
                <w:lang w:val="en-US"/>
              </w:rPr>
              <w:t>to</w:t>
            </w:r>
            <w:r w:rsidRPr="00FE3F79">
              <w:rPr>
                <w:rFonts w:ascii="Times New Roman" w:hAnsi="Times New Roman"/>
                <w:lang w:val="uk-UA"/>
              </w:rPr>
              <w:t xml:space="preserve"> </w:t>
            </w:r>
            <w:r w:rsidRPr="00FE3F79">
              <w:rPr>
                <w:rFonts w:ascii="Times New Roman" w:hAnsi="Times New Roman"/>
                <w:lang w:val="en-US"/>
              </w:rPr>
              <w:t>develop</w:t>
            </w:r>
            <w:r w:rsidRPr="00FE3F79">
              <w:rPr>
                <w:rFonts w:ascii="Times New Roman" w:hAnsi="Times New Roman"/>
                <w:lang w:val="uk-UA"/>
              </w:rPr>
              <w:t xml:space="preserve"> </w:t>
            </w:r>
            <w:r w:rsidRPr="00FE3F79">
              <w:rPr>
                <w:rFonts w:ascii="Times New Roman" w:hAnsi="Times New Roman"/>
                <w:lang w:val="en-US"/>
              </w:rPr>
              <w:t>tourism</w:t>
            </w:r>
            <w:r w:rsidRPr="00FE3F79">
              <w:rPr>
                <w:rFonts w:ascii="Times New Roman" w:hAnsi="Times New Roman"/>
                <w:lang w:val="uk-UA"/>
              </w:rPr>
              <w:t xml:space="preserve"> </w:t>
            </w:r>
            <w:r w:rsidRPr="00FE3F79">
              <w:rPr>
                <w:rFonts w:ascii="Times New Roman" w:hAnsi="Times New Roman"/>
                <w:lang w:val="en-US"/>
              </w:rPr>
              <w:t>destination</w:t>
            </w:r>
          </w:p>
          <w:p w:rsidR="00C97774" w:rsidRPr="00FE3F79" w:rsidRDefault="00C97774" w:rsidP="00543B4A">
            <w:pPr>
              <w:tabs>
                <w:tab w:val="left" w:pos="4795"/>
              </w:tabs>
              <w:ind w:firstLine="709"/>
              <w:jc w:val="both"/>
              <w:rPr>
                <w:rFonts w:ascii="Times New Roman" w:hAnsi="Times New Roman"/>
                <w:lang w:val="uk-UA"/>
              </w:rPr>
            </w:pPr>
            <w:proofErr w:type="spellStart"/>
            <w:r w:rsidRPr="00FE3F79">
              <w:rPr>
                <w:rFonts w:ascii="Times New Roman" w:hAnsi="Times New Roman"/>
                <w:lang w:val="uk-UA"/>
              </w:rPr>
              <w:t>Business</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tourism</w:t>
            </w:r>
            <w:proofErr w:type="spellEnd"/>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Cultural and leisure tourism</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Event tourism</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Recreational tourism</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Extreme and exotic tourism</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Religious tourism</w:t>
            </w:r>
          </w:p>
          <w:p w:rsidR="00C97774" w:rsidRPr="00FE3F79" w:rsidRDefault="00C97774" w:rsidP="00543B4A">
            <w:pPr>
              <w:ind w:firstLine="709"/>
              <w:jc w:val="both"/>
              <w:rPr>
                <w:rFonts w:ascii="Times New Roman" w:hAnsi="Times New Roman"/>
                <w:lang w:val="en-US"/>
              </w:rPr>
            </w:pPr>
            <w:r w:rsidRPr="00FE3F79">
              <w:rPr>
                <w:rFonts w:ascii="Times New Roman" w:hAnsi="Times New Roman"/>
                <w:lang w:val="en-US"/>
              </w:rPr>
              <w:t>Types of specialized tourism to ensure the sustainable tourism development</w:t>
            </w:r>
          </w:p>
          <w:p w:rsidR="00C97774" w:rsidRPr="00FE3F79" w:rsidRDefault="00C97774" w:rsidP="00543B4A">
            <w:pPr>
              <w:ind w:firstLine="709"/>
              <w:jc w:val="both"/>
              <w:rPr>
                <w:rFonts w:ascii="Times New Roman" w:hAnsi="Times New Roman"/>
                <w:lang w:val="en-US"/>
              </w:rPr>
            </w:pPr>
            <w:proofErr w:type="spellStart"/>
            <w:r w:rsidRPr="00FE3F79">
              <w:rPr>
                <w:rFonts w:ascii="Times New Roman" w:hAnsi="Times New Roman"/>
                <w:lang w:val="uk-UA"/>
              </w:rPr>
              <w:t>Ecotourism</w:t>
            </w:r>
            <w:proofErr w:type="spellEnd"/>
          </w:p>
          <w:p w:rsidR="00C97774" w:rsidRPr="00FE3F79" w:rsidRDefault="00C97774" w:rsidP="00543B4A">
            <w:pPr>
              <w:ind w:firstLine="709"/>
              <w:jc w:val="both"/>
              <w:rPr>
                <w:rFonts w:ascii="Times New Roman" w:hAnsi="Times New Roman"/>
                <w:lang w:val="uk-UA"/>
              </w:rPr>
            </w:pPr>
            <w:proofErr w:type="spellStart"/>
            <w:r w:rsidRPr="00FE3F79">
              <w:rPr>
                <w:rFonts w:ascii="Times New Roman" w:hAnsi="Times New Roman"/>
                <w:lang w:val="uk-UA"/>
              </w:rPr>
              <w:t>Rural</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tourism</w:t>
            </w:r>
            <w:proofErr w:type="spellEnd"/>
          </w:p>
          <w:p w:rsidR="00C97774" w:rsidRPr="00FE3F79" w:rsidRDefault="00C97774" w:rsidP="00543B4A">
            <w:pPr>
              <w:ind w:firstLine="709"/>
              <w:jc w:val="both"/>
              <w:rPr>
                <w:rFonts w:ascii="Times New Roman" w:hAnsi="Times New Roman"/>
                <w:lang w:val="uk-UA"/>
              </w:rPr>
            </w:pPr>
            <w:proofErr w:type="spellStart"/>
            <w:r w:rsidRPr="00FE3F79">
              <w:rPr>
                <w:rFonts w:ascii="Times New Roman" w:hAnsi="Times New Roman"/>
                <w:lang w:val="uk-UA"/>
              </w:rPr>
              <w:t>Culinary</w:t>
            </w:r>
            <w:proofErr w:type="spellEnd"/>
            <w:r w:rsidRPr="00FE3F79">
              <w:rPr>
                <w:rFonts w:ascii="Times New Roman" w:hAnsi="Times New Roman"/>
                <w:lang w:val="uk-UA"/>
              </w:rPr>
              <w:t xml:space="preserve"> </w:t>
            </w:r>
            <w:proofErr w:type="spellStart"/>
            <w:r w:rsidRPr="00FE3F79">
              <w:rPr>
                <w:rFonts w:ascii="Times New Roman" w:hAnsi="Times New Roman"/>
                <w:lang w:val="uk-UA"/>
              </w:rPr>
              <w:t>tourism</w:t>
            </w:r>
            <w:proofErr w:type="spellEnd"/>
          </w:p>
          <w:p w:rsidR="00C97774" w:rsidRPr="00A61FEB" w:rsidRDefault="00C97774" w:rsidP="00543B4A">
            <w:pPr>
              <w:ind w:firstLine="709"/>
              <w:jc w:val="both"/>
              <w:rPr>
                <w:rFonts w:ascii="Times New Roman" w:hAnsi="Times New Roman"/>
                <w:sz w:val="24"/>
                <w:szCs w:val="24"/>
                <w:lang w:val="en-US"/>
              </w:rPr>
            </w:pPr>
            <w:proofErr w:type="spellStart"/>
            <w:r w:rsidRPr="00FE3F79">
              <w:rPr>
                <w:rFonts w:ascii="Times New Roman" w:hAnsi="Times New Roman"/>
                <w:lang w:val="uk-UA"/>
              </w:rPr>
              <w:t>Indu</w:t>
            </w:r>
            <w:r w:rsidRPr="00FE3F79">
              <w:rPr>
                <w:rFonts w:ascii="Times New Roman" w:hAnsi="Times New Roman"/>
                <w:lang w:val="en-US"/>
              </w:rPr>
              <w:t>strial</w:t>
            </w:r>
            <w:proofErr w:type="spellEnd"/>
            <w:r w:rsidRPr="00FE3F79">
              <w:rPr>
                <w:rFonts w:ascii="Times New Roman" w:hAnsi="Times New Roman"/>
                <w:lang w:val="en-US"/>
              </w:rPr>
              <w:t xml:space="preserve"> tourism</w:t>
            </w:r>
          </w:p>
        </w:tc>
      </w:tr>
    </w:tbl>
    <w:p w:rsidR="00C97774" w:rsidRPr="00E41E12" w:rsidRDefault="00C97774" w:rsidP="00C97774">
      <w:pPr>
        <w:spacing w:after="0" w:line="240" w:lineRule="auto"/>
        <w:jc w:val="both"/>
        <w:rPr>
          <w:rFonts w:ascii="Times New Roman" w:hAnsi="Times New Roman"/>
          <w:sz w:val="24"/>
          <w:szCs w:val="24"/>
          <w:lang w:val="uk-UA"/>
        </w:rPr>
      </w:pPr>
    </w:p>
    <w:tbl>
      <w:tblPr>
        <w:tblStyle w:val="a4"/>
        <w:tblW w:w="16155" w:type="dxa"/>
        <w:tblLook w:val="04A0" w:firstRow="1" w:lastRow="0" w:firstColumn="1" w:lastColumn="0" w:noHBand="0" w:noVBand="1"/>
      </w:tblPr>
      <w:tblGrid>
        <w:gridCol w:w="16155"/>
      </w:tblGrid>
      <w:tr w:rsidR="00C97774" w:rsidRPr="00E41E12" w:rsidTr="00543B4A">
        <w:tc>
          <w:tcPr>
            <w:tcW w:w="16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774" w:rsidRPr="00E41E12" w:rsidRDefault="00C97774" w:rsidP="00543B4A">
            <w:pPr>
              <w:jc w:val="center"/>
              <w:rPr>
                <w:rFonts w:ascii="Times New Roman" w:hAnsi="Times New Roman"/>
                <w:sz w:val="24"/>
                <w:szCs w:val="24"/>
                <w:lang w:val="uk-UA"/>
              </w:rPr>
            </w:pPr>
            <w:r w:rsidRPr="002C796C">
              <w:rPr>
                <w:rFonts w:ascii="Times New Roman" w:hAnsi="Times New Roman"/>
                <w:sz w:val="24"/>
                <w:szCs w:val="24"/>
                <w:lang w:val="en-US"/>
              </w:rPr>
              <w:t>Exemplary Literature</w:t>
            </w:r>
          </w:p>
        </w:tc>
      </w:tr>
      <w:tr w:rsidR="00C97774" w:rsidRPr="00C97774" w:rsidTr="00543B4A">
        <w:tc>
          <w:tcPr>
            <w:tcW w:w="16155" w:type="dxa"/>
            <w:tcBorders>
              <w:top w:val="single" w:sz="4" w:space="0" w:color="auto"/>
              <w:left w:val="single" w:sz="4" w:space="0" w:color="auto"/>
              <w:bottom w:val="single" w:sz="4" w:space="0" w:color="auto"/>
              <w:right w:val="single" w:sz="4" w:space="0" w:color="auto"/>
            </w:tcBorders>
          </w:tcPr>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About</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Law</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Ukraine</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15.09.1995 № 324/95-ВРURL: </w:t>
            </w:r>
            <w:proofErr w:type="spellStart"/>
            <w:r w:rsidRPr="001871D9">
              <w:rPr>
                <w:rFonts w:ascii="Times New Roman" w:hAnsi="Times New Roman"/>
                <w:lang w:val="uk-UA"/>
              </w:rPr>
              <w:t>as</w:t>
            </w:r>
            <w:proofErr w:type="spellEnd"/>
            <w:r w:rsidRPr="001871D9">
              <w:rPr>
                <w:rFonts w:ascii="Times New Roman" w:hAnsi="Times New Roman"/>
                <w:lang w:val="uk-UA"/>
              </w:rPr>
              <w:t xml:space="preserve"> </w:t>
            </w:r>
            <w:proofErr w:type="spellStart"/>
            <w:r w:rsidRPr="001871D9">
              <w:rPr>
                <w:rFonts w:ascii="Times New Roman" w:hAnsi="Times New Roman"/>
                <w:lang w:val="uk-UA"/>
              </w:rPr>
              <w:t>amended</w:t>
            </w:r>
            <w:proofErr w:type="spellEnd"/>
            <w:r w:rsidRPr="001871D9">
              <w:rPr>
                <w:rFonts w:ascii="Times New Roman" w:hAnsi="Times New Roman"/>
                <w:lang w:val="uk-UA"/>
              </w:rPr>
              <w:t xml:space="preserve"> </w:t>
            </w:r>
            <w:proofErr w:type="spellStart"/>
            <w:r w:rsidRPr="001871D9">
              <w:rPr>
                <w:rFonts w:ascii="Times New Roman" w:hAnsi="Times New Roman"/>
                <w:lang w:val="uk-UA"/>
              </w:rPr>
              <w:t>on</w:t>
            </w:r>
            <w:proofErr w:type="spellEnd"/>
            <w:r w:rsidRPr="001871D9">
              <w:rPr>
                <w:rFonts w:ascii="Times New Roman" w:hAnsi="Times New Roman"/>
                <w:lang w:val="uk-UA"/>
              </w:rPr>
              <w:t xml:space="preserve"> 04.11.2018 https://zakon5.rada.gov.ua/laws/show/324/95-вр</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Aleshuhina</w:t>
            </w:r>
            <w:proofErr w:type="spellEnd"/>
            <w:r w:rsidRPr="001871D9">
              <w:rPr>
                <w:rFonts w:ascii="Times New Roman" w:hAnsi="Times New Roman"/>
                <w:lang w:val="uk-UA"/>
              </w:rPr>
              <w:t xml:space="preserve"> N.O., </w:t>
            </w:r>
            <w:proofErr w:type="spellStart"/>
            <w:r w:rsidRPr="001871D9">
              <w:rPr>
                <w:rFonts w:ascii="Times New Roman" w:hAnsi="Times New Roman"/>
                <w:lang w:val="uk-UA"/>
              </w:rPr>
              <w:t>Zelenska</w:t>
            </w:r>
            <w:proofErr w:type="spellEnd"/>
            <w:r w:rsidRPr="001871D9">
              <w:rPr>
                <w:rFonts w:ascii="Times New Roman" w:hAnsi="Times New Roman"/>
                <w:lang w:val="uk-UA"/>
              </w:rPr>
              <w:t xml:space="preserve"> O.O. </w:t>
            </w:r>
            <w:proofErr w:type="spellStart"/>
            <w:r w:rsidRPr="001871D9">
              <w:rPr>
                <w:rFonts w:ascii="Times New Roman" w:hAnsi="Times New Roman"/>
                <w:lang w:val="uk-UA"/>
              </w:rPr>
              <w:t>Gastronomic</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offer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Chernihiv</w:t>
            </w:r>
            <w:proofErr w:type="spellEnd"/>
            <w:r w:rsidRPr="001871D9">
              <w:rPr>
                <w:rFonts w:ascii="Times New Roman" w:hAnsi="Times New Roman"/>
                <w:lang w:val="uk-UA"/>
              </w:rPr>
              <w:t xml:space="preserve"> </w:t>
            </w:r>
            <w:proofErr w:type="spellStart"/>
            <w:r w:rsidRPr="001871D9">
              <w:rPr>
                <w:rFonts w:ascii="Times New Roman" w:hAnsi="Times New Roman"/>
                <w:lang w:val="uk-UA"/>
              </w:rPr>
              <w:t>region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directions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its</w:t>
            </w:r>
            <w:proofErr w:type="spellEnd"/>
            <w:r w:rsidRPr="001871D9">
              <w:rPr>
                <w:rFonts w:ascii="Times New Roman" w:hAnsi="Times New Roman"/>
                <w:lang w:val="uk-UA"/>
              </w:rPr>
              <w:t xml:space="preserve"> </w:t>
            </w:r>
            <w:proofErr w:type="spellStart"/>
            <w:r w:rsidRPr="001871D9">
              <w:rPr>
                <w:rFonts w:ascii="Times New Roman" w:hAnsi="Times New Roman"/>
                <w:lang w:val="uk-UA"/>
              </w:rPr>
              <w:t>expansion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in</w:t>
            </w:r>
            <w:proofErr w:type="spellEnd"/>
            <w:r w:rsidRPr="001871D9">
              <w:rPr>
                <w:rFonts w:ascii="Times New Roman" w:hAnsi="Times New Roman"/>
                <w:lang w:val="uk-UA"/>
              </w:rPr>
              <w:t xml:space="preserve"> </w:t>
            </w:r>
            <w:proofErr w:type="spellStart"/>
            <w:r w:rsidRPr="001871D9">
              <w:rPr>
                <w:rFonts w:ascii="Times New Roman" w:hAnsi="Times New Roman"/>
                <w:lang w:val="uk-UA"/>
              </w:rPr>
              <w:t>the</w:t>
            </w:r>
            <w:proofErr w:type="spellEnd"/>
            <w:r w:rsidRPr="001871D9">
              <w:rPr>
                <w:rFonts w:ascii="Times New Roman" w:hAnsi="Times New Roman"/>
                <w:lang w:val="uk-UA"/>
              </w:rPr>
              <w:t xml:space="preserve"> </w:t>
            </w:r>
            <w:proofErr w:type="spellStart"/>
            <w:r w:rsidRPr="001871D9">
              <w:rPr>
                <w:rFonts w:ascii="Times New Roman" w:hAnsi="Times New Roman"/>
                <w:lang w:val="uk-UA"/>
              </w:rPr>
              <w:t>context</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development</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inbound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 </w:t>
            </w:r>
            <w:proofErr w:type="spellStart"/>
            <w:r w:rsidRPr="001871D9">
              <w:rPr>
                <w:rFonts w:ascii="Times New Roman" w:hAnsi="Times New Roman"/>
                <w:lang w:val="uk-UA"/>
              </w:rPr>
              <w:t>Scientific</w:t>
            </w:r>
            <w:proofErr w:type="spellEnd"/>
            <w:r w:rsidRPr="001871D9">
              <w:rPr>
                <w:rFonts w:ascii="Times New Roman" w:hAnsi="Times New Roman"/>
                <w:lang w:val="uk-UA"/>
              </w:rPr>
              <w:t xml:space="preserve"> </w:t>
            </w:r>
            <w:proofErr w:type="spellStart"/>
            <w:r w:rsidRPr="001871D9">
              <w:rPr>
                <w:rFonts w:ascii="Times New Roman" w:hAnsi="Times New Roman"/>
                <w:lang w:val="uk-UA"/>
              </w:rPr>
              <w:t>Bulletin</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Polissya</w:t>
            </w:r>
            <w:proofErr w:type="spellEnd"/>
            <w:r w:rsidRPr="001871D9">
              <w:rPr>
                <w:rFonts w:ascii="Times New Roman" w:hAnsi="Times New Roman"/>
                <w:lang w:val="uk-UA"/>
              </w:rPr>
              <w:t xml:space="preserve">. - </w:t>
            </w:r>
            <w:proofErr w:type="spellStart"/>
            <w:r w:rsidRPr="001871D9">
              <w:rPr>
                <w:rFonts w:ascii="Times New Roman" w:hAnsi="Times New Roman"/>
                <w:lang w:val="uk-UA"/>
              </w:rPr>
              <w:t>Chernihiv</w:t>
            </w:r>
            <w:proofErr w:type="spellEnd"/>
            <w:r w:rsidRPr="001871D9">
              <w:rPr>
                <w:rFonts w:ascii="Times New Roman" w:hAnsi="Times New Roman"/>
                <w:lang w:val="uk-UA"/>
              </w:rPr>
              <w:t xml:space="preserve">: </w:t>
            </w:r>
            <w:proofErr w:type="spellStart"/>
            <w:r w:rsidRPr="001871D9">
              <w:rPr>
                <w:rFonts w:ascii="Times New Roman" w:hAnsi="Times New Roman"/>
                <w:lang w:val="uk-UA"/>
              </w:rPr>
              <w:t>ChNTU</w:t>
            </w:r>
            <w:proofErr w:type="spellEnd"/>
            <w:r w:rsidRPr="001871D9">
              <w:rPr>
                <w:rFonts w:ascii="Times New Roman" w:hAnsi="Times New Roman"/>
                <w:lang w:val="uk-UA"/>
              </w:rPr>
              <w:t>, 2019. - №1 (17). - P. 126-131</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Andreeva</w:t>
            </w:r>
            <w:proofErr w:type="spellEnd"/>
            <w:r w:rsidRPr="001871D9">
              <w:rPr>
                <w:rFonts w:ascii="Times New Roman" w:hAnsi="Times New Roman"/>
                <w:lang w:val="uk-UA"/>
              </w:rPr>
              <w:t xml:space="preserve"> H.P., </w:t>
            </w:r>
            <w:proofErr w:type="spellStart"/>
            <w:r w:rsidRPr="001871D9">
              <w:rPr>
                <w:rFonts w:ascii="Times New Roman" w:hAnsi="Times New Roman"/>
                <w:lang w:val="uk-UA"/>
              </w:rPr>
              <w:t>Koval</w:t>
            </w:r>
            <w:proofErr w:type="spellEnd"/>
            <w:r w:rsidRPr="001871D9">
              <w:rPr>
                <w:rFonts w:ascii="Times New Roman" w:hAnsi="Times New Roman"/>
                <w:lang w:val="uk-UA"/>
              </w:rPr>
              <w:t xml:space="preserve"> P.F. </w:t>
            </w:r>
            <w:proofErr w:type="spellStart"/>
            <w:r w:rsidRPr="001871D9">
              <w:rPr>
                <w:rFonts w:ascii="Times New Roman" w:hAnsi="Times New Roman"/>
                <w:lang w:val="uk-UA"/>
              </w:rPr>
              <w:t>Theoretical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principles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specialized</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 </w:t>
            </w:r>
            <w:proofErr w:type="spellStart"/>
            <w:r w:rsidRPr="001871D9">
              <w:rPr>
                <w:rFonts w:ascii="Times New Roman" w:hAnsi="Times New Roman"/>
                <w:lang w:val="uk-UA"/>
              </w:rPr>
              <w:t>Global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national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problems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economy</w:t>
            </w:r>
            <w:proofErr w:type="spellEnd"/>
            <w:r w:rsidRPr="001871D9">
              <w:rPr>
                <w:rFonts w:ascii="Times New Roman" w:hAnsi="Times New Roman"/>
                <w:lang w:val="uk-UA"/>
              </w:rPr>
              <w:t xml:space="preserve">. - </w:t>
            </w:r>
            <w:proofErr w:type="spellStart"/>
            <w:r w:rsidRPr="001871D9">
              <w:rPr>
                <w:rFonts w:ascii="Times New Roman" w:hAnsi="Times New Roman"/>
                <w:lang w:val="uk-UA"/>
              </w:rPr>
              <w:t>Issue</w:t>
            </w:r>
            <w:proofErr w:type="spellEnd"/>
            <w:r w:rsidRPr="001871D9">
              <w:rPr>
                <w:rFonts w:ascii="Times New Roman" w:hAnsi="Times New Roman"/>
                <w:lang w:val="uk-UA"/>
              </w:rPr>
              <w:t xml:space="preserve"> 7, 2015. - P. 90 - 94.</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Bazaluk</w:t>
            </w:r>
            <w:proofErr w:type="spellEnd"/>
            <w:r w:rsidRPr="001871D9">
              <w:rPr>
                <w:rFonts w:ascii="Times New Roman" w:hAnsi="Times New Roman"/>
                <w:lang w:val="uk-UA"/>
              </w:rPr>
              <w:t xml:space="preserve"> O.A., </w:t>
            </w:r>
            <w:proofErr w:type="spellStart"/>
            <w:r w:rsidRPr="001871D9">
              <w:rPr>
                <w:rFonts w:ascii="Times New Roman" w:hAnsi="Times New Roman"/>
                <w:lang w:val="uk-UA"/>
              </w:rPr>
              <w:t>Buryak</w:t>
            </w:r>
            <w:proofErr w:type="spellEnd"/>
            <w:r w:rsidRPr="001871D9">
              <w:rPr>
                <w:rFonts w:ascii="Times New Roman" w:hAnsi="Times New Roman"/>
                <w:lang w:val="uk-UA"/>
              </w:rPr>
              <w:t xml:space="preserve"> V.V., </w:t>
            </w:r>
            <w:proofErr w:type="spellStart"/>
            <w:r w:rsidRPr="001871D9">
              <w:rPr>
                <w:rFonts w:ascii="Times New Roman" w:hAnsi="Times New Roman"/>
                <w:lang w:val="uk-UA"/>
              </w:rPr>
              <w:t>Malygin</w:t>
            </w:r>
            <w:proofErr w:type="spellEnd"/>
            <w:r w:rsidRPr="001871D9">
              <w:rPr>
                <w:rFonts w:ascii="Times New Roman" w:hAnsi="Times New Roman"/>
                <w:lang w:val="uk-UA"/>
              </w:rPr>
              <w:t xml:space="preserve"> D.V. </w:t>
            </w:r>
            <w:proofErr w:type="spellStart"/>
            <w:r w:rsidRPr="001871D9">
              <w:rPr>
                <w:rFonts w:ascii="Times New Roman" w:hAnsi="Times New Roman"/>
                <w:lang w:val="uk-UA"/>
              </w:rPr>
              <w:t>etc</w:t>
            </w:r>
            <w:proofErr w:type="spellEnd"/>
            <w:r w:rsidRPr="001871D9">
              <w:rPr>
                <w:rFonts w:ascii="Times New Roman" w:hAnsi="Times New Roman"/>
                <w:lang w:val="uk-UA"/>
              </w:rPr>
              <w:t xml:space="preserve">. </w:t>
            </w:r>
            <w:proofErr w:type="spellStart"/>
            <w:r w:rsidRPr="001871D9">
              <w:rPr>
                <w:rFonts w:ascii="Times New Roman" w:hAnsi="Times New Roman"/>
                <w:lang w:val="uk-UA"/>
              </w:rPr>
              <w:t>Space</w:t>
            </w:r>
            <w:proofErr w:type="spellEnd"/>
            <w:r w:rsidRPr="001871D9">
              <w:rPr>
                <w:rFonts w:ascii="Times New Roman" w:hAnsi="Times New Roman"/>
                <w:lang w:val="uk-UA"/>
              </w:rPr>
              <w:t xml:space="preserve"> </w:t>
            </w:r>
            <w:proofErr w:type="spellStart"/>
            <w:r w:rsidRPr="001871D9">
              <w:rPr>
                <w:rFonts w:ascii="Times New Roman" w:hAnsi="Times New Roman"/>
                <w:lang w:val="uk-UA"/>
              </w:rPr>
              <w:t>travel</w:t>
            </w:r>
            <w:proofErr w:type="spellEnd"/>
            <w:r w:rsidRPr="001871D9">
              <w:rPr>
                <w:rFonts w:ascii="Times New Roman" w:hAnsi="Times New Roman"/>
                <w:lang w:val="uk-UA"/>
              </w:rPr>
              <w:t xml:space="preserve"> </w:t>
            </w:r>
            <w:proofErr w:type="spellStart"/>
            <w:r w:rsidRPr="001871D9">
              <w:rPr>
                <w:rFonts w:ascii="Times New Roman" w:hAnsi="Times New Roman"/>
                <w:lang w:val="uk-UA"/>
              </w:rPr>
              <w:t>Collective</w:t>
            </w:r>
            <w:proofErr w:type="spellEnd"/>
            <w:r w:rsidRPr="001871D9">
              <w:rPr>
                <w:rFonts w:ascii="Times New Roman" w:hAnsi="Times New Roman"/>
                <w:lang w:val="uk-UA"/>
              </w:rPr>
              <w:t xml:space="preserve"> </w:t>
            </w:r>
            <w:proofErr w:type="spellStart"/>
            <w:r w:rsidRPr="001871D9">
              <w:rPr>
                <w:rFonts w:ascii="Times New Roman" w:hAnsi="Times New Roman"/>
                <w:lang w:val="uk-UA"/>
              </w:rPr>
              <w:t>monograph</w:t>
            </w:r>
            <w:proofErr w:type="spellEnd"/>
            <w:r w:rsidRPr="001871D9">
              <w:rPr>
                <w:rFonts w:ascii="Times New Roman" w:hAnsi="Times New Roman"/>
                <w:lang w:val="uk-UA"/>
              </w:rPr>
              <w:t xml:space="preserve">. - </w:t>
            </w:r>
            <w:proofErr w:type="spellStart"/>
            <w:r w:rsidRPr="001871D9">
              <w:rPr>
                <w:rFonts w:ascii="Times New Roman" w:hAnsi="Times New Roman"/>
                <w:lang w:val="uk-UA"/>
              </w:rPr>
              <w:t>Volume</w:t>
            </w:r>
            <w:proofErr w:type="spellEnd"/>
            <w:r w:rsidRPr="001871D9">
              <w:rPr>
                <w:rFonts w:ascii="Times New Roman" w:hAnsi="Times New Roman"/>
                <w:lang w:val="uk-UA"/>
              </w:rPr>
              <w:t xml:space="preserve"> 2 / </w:t>
            </w:r>
            <w:proofErr w:type="spellStart"/>
            <w:r w:rsidRPr="001871D9">
              <w:rPr>
                <w:rFonts w:ascii="Times New Roman" w:hAnsi="Times New Roman"/>
                <w:lang w:val="uk-UA"/>
              </w:rPr>
              <w:t>Ed</w:t>
            </w:r>
            <w:proofErr w:type="spellEnd"/>
            <w:r w:rsidRPr="001871D9">
              <w:rPr>
                <w:rFonts w:ascii="Times New Roman" w:hAnsi="Times New Roman"/>
                <w:lang w:val="uk-UA"/>
              </w:rPr>
              <w:t xml:space="preserve">. O.A. </w:t>
            </w:r>
            <w:proofErr w:type="spellStart"/>
            <w:r w:rsidRPr="001871D9">
              <w:rPr>
                <w:rFonts w:ascii="Times New Roman" w:hAnsi="Times New Roman"/>
                <w:lang w:val="uk-UA"/>
              </w:rPr>
              <w:t>Bazaluk</w:t>
            </w:r>
            <w:proofErr w:type="spellEnd"/>
            <w:r w:rsidRPr="001871D9">
              <w:rPr>
                <w:rFonts w:ascii="Times New Roman" w:hAnsi="Times New Roman"/>
                <w:lang w:val="uk-UA"/>
              </w:rPr>
              <w:t xml:space="preserve">. - </w:t>
            </w:r>
            <w:proofErr w:type="spellStart"/>
            <w:r w:rsidRPr="001871D9">
              <w:rPr>
                <w:rFonts w:ascii="Times New Roman" w:hAnsi="Times New Roman"/>
                <w:lang w:val="uk-UA"/>
              </w:rPr>
              <w:t>Kharkiv</w:t>
            </w:r>
            <w:proofErr w:type="spellEnd"/>
            <w:r w:rsidRPr="001871D9">
              <w:rPr>
                <w:rFonts w:ascii="Times New Roman" w:hAnsi="Times New Roman"/>
                <w:lang w:val="uk-UA"/>
              </w:rPr>
              <w:t xml:space="preserve">: MFKO, FLP </w:t>
            </w:r>
            <w:proofErr w:type="spellStart"/>
            <w:r w:rsidRPr="001871D9">
              <w:rPr>
                <w:rFonts w:ascii="Times New Roman" w:hAnsi="Times New Roman"/>
                <w:lang w:val="uk-UA"/>
              </w:rPr>
              <w:t>Kovalenko</w:t>
            </w:r>
            <w:proofErr w:type="spellEnd"/>
            <w:r w:rsidRPr="001871D9">
              <w:rPr>
                <w:rFonts w:ascii="Times New Roman" w:hAnsi="Times New Roman"/>
                <w:lang w:val="uk-UA"/>
              </w:rPr>
              <w:t xml:space="preserve"> AV, 2012. - 240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Basyuk</w:t>
            </w:r>
            <w:proofErr w:type="spellEnd"/>
            <w:r w:rsidRPr="001871D9">
              <w:rPr>
                <w:rFonts w:ascii="Times New Roman" w:hAnsi="Times New Roman"/>
                <w:lang w:val="uk-UA"/>
              </w:rPr>
              <w:t xml:space="preserve"> D.I. et.al. </w:t>
            </w:r>
            <w:proofErr w:type="spellStart"/>
            <w:r w:rsidRPr="001871D9">
              <w:rPr>
                <w:rFonts w:ascii="Times New Roman" w:hAnsi="Times New Roman"/>
                <w:lang w:val="uk-UA"/>
              </w:rPr>
              <w:t>Wine</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gastronomic</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global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trends</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local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practices</w:t>
            </w:r>
            <w:proofErr w:type="spellEnd"/>
            <w:r w:rsidRPr="001871D9">
              <w:rPr>
                <w:rFonts w:ascii="Times New Roman" w:hAnsi="Times New Roman"/>
                <w:lang w:val="uk-UA"/>
              </w:rPr>
              <w:t xml:space="preserve">. - </w:t>
            </w:r>
            <w:proofErr w:type="spellStart"/>
            <w:r w:rsidRPr="001871D9">
              <w:rPr>
                <w:rFonts w:ascii="Times New Roman" w:hAnsi="Times New Roman"/>
                <w:lang w:val="uk-UA"/>
              </w:rPr>
              <w:t>Monograph</w:t>
            </w:r>
            <w:proofErr w:type="spellEnd"/>
            <w:r w:rsidRPr="001871D9">
              <w:rPr>
                <w:rFonts w:ascii="Times New Roman" w:hAnsi="Times New Roman"/>
                <w:lang w:val="uk-UA"/>
              </w:rPr>
              <w:t xml:space="preserve">. - </w:t>
            </w:r>
            <w:proofErr w:type="spellStart"/>
            <w:r w:rsidRPr="001871D9">
              <w:rPr>
                <w:rFonts w:ascii="Times New Roman" w:hAnsi="Times New Roman"/>
                <w:lang w:val="uk-UA"/>
              </w:rPr>
              <w:t>For</w:t>
            </w:r>
            <w:proofErr w:type="spellEnd"/>
            <w:r w:rsidRPr="001871D9">
              <w:rPr>
                <w:rFonts w:ascii="Times New Roman" w:hAnsi="Times New Roman"/>
                <w:lang w:val="uk-UA"/>
              </w:rPr>
              <w:t xml:space="preserve"> </w:t>
            </w:r>
            <w:proofErr w:type="spellStart"/>
            <w:r w:rsidRPr="001871D9">
              <w:rPr>
                <w:rFonts w:ascii="Times New Roman" w:hAnsi="Times New Roman"/>
                <w:lang w:val="uk-UA"/>
              </w:rPr>
              <w:t>science</w:t>
            </w:r>
            <w:proofErr w:type="spellEnd"/>
            <w:r w:rsidRPr="001871D9">
              <w:rPr>
                <w:rFonts w:ascii="Times New Roman" w:hAnsi="Times New Roman"/>
                <w:lang w:val="uk-UA"/>
              </w:rPr>
              <w:t xml:space="preserve">. </w:t>
            </w:r>
            <w:proofErr w:type="spellStart"/>
            <w:r w:rsidRPr="001871D9">
              <w:rPr>
                <w:rFonts w:ascii="Times New Roman" w:hAnsi="Times New Roman"/>
                <w:lang w:val="uk-UA"/>
              </w:rPr>
              <w:t>ed</w:t>
            </w:r>
            <w:proofErr w:type="spellEnd"/>
            <w:r w:rsidRPr="001871D9">
              <w:rPr>
                <w:rFonts w:ascii="Times New Roman" w:hAnsi="Times New Roman"/>
                <w:lang w:val="uk-UA"/>
              </w:rPr>
              <w:t xml:space="preserve">. D.I. </w:t>
            </w:r>
            <w:proofErr w:type="spellStart"/>
            <w:r w:rsidRPr="001871D9">
              <w:rPr>
                <w:rFonts w:ascii="Times New Roman" w:hAnsi="Times New Roman"/>
                <w:lang w:val="uk-UA"/>
              </w:rPr>
              <w:t>Basyuk</w:t>
            </w:r>
            <w:proofErr w:type="spellEnd"/>
            <w:r w:rsidRPr="001871D9">
              <w:rPr>
                <w:rFonts w:ascii="Times New Roman" w:hAnsi="Times New Roman"/>
                <w:lang w:val="uk-UA"/>
              </w:rPr>
              <w:t xml:space="preserve">. - </w:t>
            </w:r>
            <w:proofErr w:type="spellStart"/>
            <w:r w:rsidRPr="001871D9">
              <w:rPr>
                <w:rFonts w:ascii="Times New Roman" w:hAnsi="Times New Roman"/>
                <w:lang w:val="uk-UA"/>
              </w:rPr>
              <w:t>Vinnytsia</w:t>
            </w:r>
            <w:proofErr w:type="spellEnd"/>
            <w:r w:rsidRPr="001871D9">
              <w:rPr>
                <w:rFonts w:ascii="Times New Roman" w:hAnsi="Times New Roman"/>
                <w:lang w:val="uk-UA"/>
              </w:rPr>
              <w:t>: PE TD "</w:t>
            </w:r>
            <w:proofErr w:type="spellStart"/>
            <w:r w:rsidRPr="001871D9">
              <w:rPr>
                <w:rFonts w:ascii="Times New Roman" w:hAnsi="Times New Roman"/>
                <w:lang w:val="uk-UA"/>
              </w:rPr>
              <w:t>Edelweiss</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K", 2017. - 316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Geography</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religious</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in</w:t>
            </w:r>
            <w:proofErr w:type="spellEnd"/>
            <w:r w:rsidRPr="001871D9">
              <w:rPr>
                <w:rFonts w:ascii="Times New Roman" w:hAnsi="Times New Roman"/>
                <w:lang w:val="uk-UA"/>
              </w:rPr>
              <w:t xml:space="preserve"> </w:t>
            </w:r>
            <w:proofErr w:type="spellStart"/>
            <w:r w:rsidRPr="001871D9">
              <w:rPr>
                <w:rFonts w:ascii="Times New Roman" w:hAnsi="Times New Roman"/>
                <w:lang w:val="uk-UA"/>
              </w:rPr>
              <w:t>Ukraine</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textbook</w:t>
            </w:r>
            <w:proofErr w:type="spellEnd"/>
            <w:r w:rsidRPr="001871D9">
              <w:rPr>
                <w:rFonts w:ascii="Times New Roman" w:hAnsi="Times New Roman"/>
                <w:lang w:val="uk-UA"/>
              </w:rPr>
              <w:t xml:space="preserve"> / A. </w:t>
            </w:r>
            <w:proofErr w:type="spellStart"/>
            <w:r w:rsidRPr="001871D9">
              <w:rPr>
                <w:rFonts w:ascii="Times New Roman" w:hAnsi="Times New Roman"/>
                <w:lang w:val="uk-UA"/>
              </w:rPr>
              <w:t>Kovalchuk</w:t>
            </w:r>
            <w:proofErr w:type="spellEnd"/>
            <w:r w:rsidRPr="001871D9">
              <w:rPr>
                <w:rFonts w:ascii="Times New Roman" w:hAnsi="Times New Roman"/>
                <w:lang w:val="uk-UA"/>
              </w:rPr>
              <w:t xml:space="preserve">, M. </w:t>
            </w:r>
            <w:proofErr w:type="spellStart"/>
            <w:r w:rsidRPr="001871D9">
              <w:rPr>
                <w:rFonts w:ascii="Times New Roman" w:hAnsi="Times New Roman"/>
                <w:lang w:val="uk-UA"/>
              </w:rPr>
              <w:t>Rutinsky</w:t>
            </w:r>
            <w:proofErr w:type="spellEnd"/>
            <w:r w:rsidRPr="001871D9">
              <w:rPr>
                <w:rFonts w:ascii="Times New Roman" w:hAnsi="Times New Roman"/>
                <w:lang w:val="uk-UA"/>
              </w:rPr>
              <w:t xml:space="preserve">, A. </w:t>
            </w:r>
            <w:proofErr w:type="spellStart"/>
            <w:r w:rsidRPr="001871D9">
              <w:rPr>
                <w:rFonts w:ascii="Times New Roman" w:hAnsi="Times New Roman"/>
                <w:lang w:val="uk-UA"/>
              </w:rPr>
              <w:t>Manko</w:t>
            </w:r>
            <w:proofErr w:type="spellEnd"/>
            <w:r w:rsidRPr="001871D9">
              <w:rPr>
                <w:rFonts w:ascii="Times New Roman" w:hAnsi="Times New Roman"/>
                <w:lang w:val="uk-UA"/>
              </w:rPr>
              <w:t xml:space="preserve">, T. </w:t>
            </w:r>
            <w:proofErr w:type="spellStart"/>
            <w:r w:rsidRPr="001871D9">
              <w:rPr>
                <w:rFonts w:ascii="Times New Roman" w:hAnsi="Times New Roman"/>
                <w:lang w:val="uk-UA"/>
              </w:rPr>
              <w:t>Zavadovsky</w:t>
            </w:r>
            <w:proofErr w:type="spellEnd"/>
            <w:r w:rsidRPr="001871D9">
              <w:rPr>
                <w:rFonts w:ascii="Times New Roman" w:hAnsi="Times New Roman"/>
                <w:lang w:val="uk-UA"/>
              </w:rPr>
              <w:t xml:space="preserve">, D. </w:t>
            </w:r>
            <w:proofErr w:type="spellStart"/>
            <w:r w:rsidRPr="001871D9">
              <w:rPr>
                <w:rFonts w:ascii="Times New Roman" w:hAnsi="Times New Roman"/>
                <w:lang w:val="uk-UA"/>
              </w:rPr>
              <w:t>Kadnichansky</w:t>
            </w:r>
            <w:proofErr w:type="spellEnd"/>
            <w:r w:rsidRPr="001871D9">
              <w:rPr>
                <w:rFonts w:ascii="Times New Roman" w:hAnsi="Times New Roman"/>
                <w:lang w:val="uk-UA"/>
              </w:rPr>
              <w:t xml:space="preserve">. - </w:t>
            </w:r>
            <w:proofErr w:type="spellStart"/>
            <w:r w:rsidRPr="001871D9">
              <w:rPr>
                <w:rFonts w:ascii="Times New Roman" w:hAnsi="Times New Roman"/>
                <w:lang w:val="uk-UA"/>
              </w:rPr>
              <w:t>Lviv</w:t>
            </w:r>
            <w:proofErr w:type="spellEnd"/>
            <w:r w:rsidRPr="001871D9">
              <w:rPr>
                <w:rFonts w:ascii="Times New Roman" w:hAnsi="Times New Roman"/>
                <w:lang w:val="uk-UA"/>
              </w:rPr>
              <w:t xml:space="preserve">: LNU </w:t>
            </w:r>
            <w:proofErr w:type="spellStart"/>
            <w:r w:rsidRPr="001871D9">
              <w:rPr>
                <w:rFonts w:ascii="Times New Roman" w:hAnsi="Times New Roman"/>
                <w:lang w:val="uk-UA"/>
              </w:rPr>
              <w:t>named</w:t>
            </w:r>
            <w:proofErr w:type="spellEnd"/>
            <w:r w:rsidRPr="001871D9">
              <w:rPr>
                <w:rFonts w:ascii="Times New Roman" w:hAnsi="Times New Roman"/>
                <w:lang w:val="uk-UA"/>
              </w:rPr>
              <w:t xml:space="preserve"> </w:t>
            </w:r>
            <w:proofErr w:type="spellStart"/>
            <w:r w:rsidRPr="001871D9">
              <w:rPr>
                <w:rFonts w:ascii="Times New Roman" w:hAnsi="Times New Roman"/>
                <w:lang w:val="uk-UA"/>
              </w:rPr>
              <w:t>after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Ivan</w:t>
            </w:r>
            <w:proofErr w:type="spellEnd"/>
            <w:r w:rsidRPr="001871D9">
              <w:rPr>
                <w:rFonts w:ascii="Times New Roman" w:hAnsi="Times New Roman"/>
                <w:lang w:val="uk-UA"/>
              </w:rPr>
              <w:t xml:space="preserve"> </w:t>
            </w:r>
            <w:proofErr w:type="spellStart"/>
            <w:r w:rsidRPr="001871D9">
              <w:rPr>
                <w:rFonts w:ascii="Times New Roman" w:hAnsi="Times New Roman"/>
                <w:lang w:val="uk-UA"/>
              </w:rPr>
              <w:t>Franko</w:t>
            </w:r>
            <w:proofErr w:type="spellEnd"/>
            <w:r w:rsidRPr="001871D9">
              <w:rPr>
                <w:rFonts w:ascii="Times New Roman" w:hAnsi="Times New Roman"/>
                <w:lang w:val="uk-UA"/>
              </w:rPr>
              <w:t>, 2016. - 474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Herasimenko</w:t>
            </w:r>
            <w:proofErr w:type="spellEnd"/>
            <w:r w:rsidRPr="001871D9">
              <w:rPr>
                <w:rFonts w:ascii="Times New Roman" w:hAnsi="Times New Roman"/>
                <w:lang w:val="uk-UA"/>
              </w:rPr>
              <w:t xml:space="preserve"> V.H. et.al. </w:t>
            </w:r>
            <w:proofErr w:type="spellStart"/>
            <w:r w:rsidRPr="001871D9">
              <w:rPr>
                <w:rFonts w:ascii="Times New Roman" w:hAnsi="Times New Roman"/>
                <w:lang w:val="uk-UA"/>
              </w:rPr>
              <w:t>Markets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tourist</w:t>
            </w:r>
            <w:proofErr w:type="spellEnd"/>
            <w:r w:rsidRPr="001871D9">
              <w:rPr>
                <w:rFonts w:ascii="Times New Roman" w:hAnsi="Times New Roman"/>
                <w:lang w:val="uk-UA"/>
              </w:rPr>
              <w:t xml:space="preserve"> </w:t>
            </w:r>
            <w:proofErr w:type="spellStart"/>
            <w:r w:rsidRPr="001871D9">
              <w:rPr>
                <w:rFonts w:ascii="Times New Roman" w:hAnsi="Times New Roman"/>
                <w:lang w:val="uk-UA"/>
              </w:rPr>
              <w:t>services</w:t>
            </w:r>
            <w:proofErr w:type="spellEnd"/>
            <w:r w:rsidRPr="001871D9">
              <w:rPr>
                <w:rFonts w:ascii="Times New Roman" w:hAnsi="Times New Roman"/>
                <w:lang w:val="uk-UA"/>
              </w:rPr>
              <w:t xml:space="preserve">: </w:t>
            </w:r>
            <w:proofErr w:type="spellStart"/>
            <w:r w:rsidRPr="001871D9">
              <w:rPr>
                <w:rFonts w:ascii="Times New Roman" w:hAnsi="Times New Roman"/>
                <w:lang w:val="uk-UA"/>
              </w:rPr>
              <w:t>state</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tendencies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development</w:t>
            </w:r>
            <w:proofErr w:type="spellEnd"/>
            <w:r w:rsidRPr="001871D9">
              <w:rPr>
                <w:rFonts w:ascii="Times New Roman" w:hAnsi="Times New Roman"/>
                <w:lang w:val="uk-UA"/>
              </w:rPr>
              <w:t xml:space="preserve">: </w:t>
            </w:r>
            <w:proofErr w:type="spellStart"/>
            <w:r w:rsidRPr="001871D9">
              <w:rPr>
                <w:rFonts w:ascii="Times New Roman" w:hAnsi="Times New Roman"/>
                <w:lang w:val="uk-UA"/>
              </w:rPr>
              <w:t>monograph</w:t>
            </w:r>
            <w:proofErr w:type="spellEnd"/>
            <w:r w:rsidRPr="001871D9">
              <w:rPr>
                <w:rFonts w:ascii="Times New Roman" w:hAnsi="Times New Roman"/>
                <w:lang w:val="uk-UA"/>
              </w:rPr>
              <w:t xml:space="preserve">. </w:t>
            </w:r>
            <w:proofErr w:type="spellStart"/>
            <w:r w:rsidRPr="001871D9">
              <w:rPr>
                <w:rFonts w:ascii="Times New Roman" w:hAnsi="Times New Roman"/>
                <w:lang w:val="uk-UA"/>
              </w:rPr>
              <w:t>Odessa</w:t>
            </w:r>
            <w:proofErr w:type="spellEnd"/>
            <w:r w:rsidRPr="001871D9">
              <w:rPr>
                <w:rFonts w:ascii="Times New Roman" w:hAnsi="Times New Roman"/>
                <w:lang w:val="uk-UA"/>
              </w:rPr>
              <w:t xml:space="preserve">. </w:t>
            </w:r>
            <w:proofErr w:type="spellStart"/>
            <w:r w:rsidRPr="001871D9">
              <w:rPr>
                <w:rFonts w:ascii="Times New Roman" w:hAnsi="Times New Roman"/>
                <w:lang w:val="uk-UA"/>
              </w:rPr>
              <w:t>nat</w:t>
            </w:r>
            <w:proofErr w:type="spellEnd"/>
            <w:r w:rsidRPr="001871D9">
              <w:rPr>
                <w:rFonts w:ascii="Times New Roman" w:hAnsi="Times New Roman"/>
                <w:lang w:val="uk-UA"/>
              </w:rPr>
              <w:t xml:space="preserve">. </w:t>
            </w:r>
            <w:proofErr w:type="spellStart"/>
            <w:r w:rsidRPr="001871D9">
              <w:rPr>
                <w:rFonts w:ascii="Times New Roman" w:hAnsi="Times New Roman"/>
                <w:lang w:val="uk-UA"/>
              </w:rPr>
              <w:t>econ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un-ty</w:t>
            </w:r>
            <w:proofErr w:type="spellEnd"/>
            <w:r w:rsidRPr="001871D9">
              <w:rPr>
                <w:rFonts w:ascii="Times New Roman" w:hAnsi="Times New Roman"/>
                <w:lang w:val="uk-UA"/>
              </w:rPr>
              <w:t xml:space="preserve">. - </w:t>
            </w:r>
            <w:proofErr w:type="spellStart"/>
            <w:r w:rsidRPr="001871D9">
              <w:rPr>
                <w:rFonts w:ascii="Times New Roman" w:hAnsi="Times New Roman"/>
                <w:lang w:val="uk-UA"/>
              </w:rPr>
              <w:t>Odessa</w:t>
            </w:r>
            <w:proofErr w:type="spellEnd"/>
            <w:r w:rsidRPr="001871D9">
              <w:rPr>
                <w:rFonts w:ascii="Times New Roman" w:hAnsi="Times New Roman"/>
                <w:lang w:val="uk-UA"/>
              </w:rPr>
              <w:t xml:space="preserve">: </w:t>
            </w:r>
            <w:proofErr w:type="spellStart"/>
            <w:r w:rsidRPr="001871D9">
              <w:rPr>
                <w:rFonts w:ascii="Times New Roman" w:hAnsi="Times New Roman"/>
                <w:lang w:val="uk-UA"/>
              </w:rPr>
              <w:t>Astroprint</w:t>
            </w:r>
            <w:proofErr w:type="spellEnd"/>
            <w:r w:rsidRPr="001871D9">
              <w:rPr>
                <w:rFonts w:ascii="Times New Roman" w:hAnsi="Times New Roman"/>
                <w:lang w:val="uk-UA"/>
              </w:rPr>
              <w:t>, 2013. - 303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Dekhtyar</w:t>
            </w:r>
            <w:proofErr w:type="spellEnd"/>
            <w:r w:rsidRPr="001871D9">
              <w:rPr>
                <w:rFonts w:ascii="Times New Roman" w:hAnsi="Times New Roman"/>
                <w:lang w:val="uk-UA"/>
              </w:rPr>
              <w:t xml:space="preserve"> N.A. </w:t>
            </w:r>
            <w:proofErr w:type="spellStart"/>
            <w:r w:rsidRPr="001871D9">
              <w:rPr>
                <w:rFonts w:ascii="Times New Roman" w:hAnsi="Times New Roman"/>
                <w:lang w:val="uk-UA"/>
              </w:rPr>
              <w:t>Tendencies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development</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the</w:t>
            </w:r>
            <w:proofErr w:type="spellEnd"/>
            <w:r w:rsidRPr="001871D9">
              <w:rPr>
                <w:rFonts w:ascii="Times New Roman" w:hAnsi="Times New Roman"/>
                <w:lang w:val="uk-UA"/>
              </w:rPr>
              <w:t xml:space="preserve"> </w:t>
            </w:r>
            <w:proofErr w:type="spellStart"/>
            <w:r w:rsidRPr="001871D9">
              <w:rPr>
                <w:rFonts w:ascii="Times New Roman" w:hAnsi="Times New Roman"/>
                <w:lang w:val="uk-UA"/>
              </w:rPr>
              <w:t>world</w:t>
            </w:r>
            <w:proofErr w:type="spellEnd"/>
            <w:r w:rsidRPr="001871D9">
              <w:rPr>
                <w:rFonts w:ascii="Times New Roman" w:hAnsi="Times New Roman"/>
                <w:lang w:val="uk-UA"/>
              </w:rPr>
              <w:t xml:space="preserve"> </w:t>
            </w:r>
            <w:proofErr w:type="spellStart"/>
            <w:r w:rsidRPr="001871D9">
              <w:rPr>
                <w:rFonts w:ascii="Times New Roman" w:hAnsi="Times New Roman"/>
                <w:lang w:val="uk-UA"/>
              </w:rPr>
              <w:t>market</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business</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 </w:t>
            </w:r>
            <w:proofErr w:type="spellStart"/>
            <w:r w:rsidRPr="001871D9">
              <w:rPr>
                <w:rFonts w:ascii="Times New Roman" w:hAnsi="Times New Roman"/>
                <w:lang w:val="uk-UA"/>
              </w:rPr>
              <w:t>Problems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economy</w:t>
            </w:r>
            <w:proofErr w:type="spellEnd"/>
            <w:r w:rsidRPr="001871D9">
              <w:rPr>
                <w:rFonts w:ascii="Times New Roman" w:hAnsi="Times New Roman"/>
                <w:lang w:val="uk-UA"/>
              </w:rPr>
              <w:t xml:space="preserve">. - № 1. - 2014. - P. 43 - 519. </w:t>
            </w:r>
            <w:proofErr w:type="spellStart"/>
            <w:r w:rsidRPr="001871D9">
              <w:rPr>
                <w:rFonts w:ascii="Times New Roman" w:hAnsi="Times New Roman"/>
                <w:lang w:val="uk-UA"/>
              </w:rPr>
              <w:t>Sorokina</w:t>
            </w:r>
            <w:proofErr w:type="spellEnd"/>
            <w:r w:rsidRPr="001871D9">
              <w:rPr>
                <w:rFonts w:ascii="Times New Roman" w:hAnsi="Times New Roman"/>
                <w:lang w:val="uk-UA"/>
              </w:rPr>
              <w:t xml:space="preserve"> H.O. </w:t>
            </w:r>
            <w:proofErr w:type="spellStart"/>
            <w:r w:rsidRPr="001871D9">
              <w:rPr>
                <w:rFonts w:ascii="Times New Roman" w:hAnsi="Times New Roman"/>
                <w:lang w:val="uk-UA"/>
              </w:rPr>
              <w:t>Ecological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textbook</w:t>
            </w:r>
            <w:proofErr w:type="spellEnd"/>
            <w:r w:rsidRPr="001871D9">
              <w:rPr>
                <w:rFonts w:ascii="Times New Roman" w:hAnsi="Times New Roman"/>
                <w:lang w:val="uk-UA"/>
              </w:rPr>
              <w:t xml:space="preserve">. </w:t>
            </w:r>
            <w:proofErr w:type="spellStart"/>
            <w:r w:rsidRPr="001871D9">
              <w:rPr>
                <w:rFonts w:ascii="Times New Roman" w:hAnsi="Times New Roman"/>
                <w:lang w:val="uk-UA"/>
              </w:rPr>
              <w:t>State</w:t>
            </w:r>
            <w:proofErr w:type="spellEnd"/>
            <w:r w:rsidRPr="001871D9">
              <w:rPr>
                <w:rFonts w:ascii="Times New Roman" w:hAnsi="Times New Roman"/>
                <w:lang w:val="uk-UA"/>
              </w:rPr>
              <w:t xml:space="preserve">. </w:t>
            </w:r>
            <w:proofErr w:type="spellStart"/>
            <w:r w:rsidRPr="001871D9">
              <w:rPr>
                <w:rFonts w:ascii="Times New Roman" w:hAnsi="Times New Roman"/>
                <w:lang w:val="uk-UA"/>
              </w:rPr>
              <w:t>inst</w:t>
            </w:r>
            <w:proofErr w:type="spellEnd"/>
            <w:r w:rsidRPr="001871D9">
              <w:rPr>
                <w:rFonts w:ascii="Times New Roman" w:hAnsi="Times New Roman"/>
                <w:lang w:val="uk-UA"/>
              </w:rPr>
              <w:t>. “</w:t>
            </w:r>
            <w:proofErr w:type="spellStart"/>
            <w:r w:rsidRPr="001871D9">
              <w:rPr>
                <w:rFonts w:ascii="Times New Roman" w:hAnsi="Times New Roman"/>
                <w:lang w:val="uk-UA"/>
              </w:rPr>
              <w:t>Luhansk</w:t>
            </w:r>
            <w:proofErr w:type="spellEnd"/>
            <w:r w:rsidRPr="001871D9">
              <w:rPr>
                <w:rFonts w:ascii="Times New Roman" w:hAnsi="Times New Roman"/>
                <w:lang w:val="uk-UA"/>
              </w:rPr>
              <w:t xml:space="preserve"> </w:t>
            </w:r>
            <w:proofErr w:type="spellStart"/>
            <w:r w:rsidRPr="001871D9">
              <w:rPr>
                <w:rFonts w:ascii="Times New Roman" w:hAnsi="Times New Roman"/>
                <w:lang w:val="uk-UA"/>
              </w:rPr>
              <w:t>nat</w:t>
            </w:r>
            <w:proofErr w:type="spellEnd"/>
            <w:r w:rsidRPr="001871D9">
              <w:rPr>
                <w:rFonts w:ascii="Times New Roman" w:hAnsi="Times New Roman"/>
                <w:lang w:val="uk-UA"/>
              </w:rPr>
              <w:t xml:space="preserve">. </w:t>
            </w:r>
            <w:proofErr w:type="spellStart"/>
            <w:r w:rsidRPr="001871D9">
              <w:rPr>
                <w:rFonts w:ascii="Times New Roman" w:hAnsi="Times New Roman"/>
                <w:lang w:val="uk-UA"/>
              </w:rPr>
              <w:t>un-ty</w:t>
            </w:r>
            <w:proofErr w:type="spellEnd"/>
            <w:r w:rsidRPr="001871D9">
              <w:rPr>
                <w:rFonts w:ascii="Times New Roman" w:hAnsi="Times New Roman"/>
                <w:lang w:val="uk-UA"/>
              </w:rPr>
              <w:t xml:space="preserve"> </w:t>
            </w:r>
            <w:proofErr w:type="spellStart"/>
            <w:r w:rsidRPr="001871D9">
              <w:rPr>
                <w:rFonts w:ascii="Times New Roman" w:hAnsi="Times New Roman"/>
                <w:lang w:val="uk-UA"/>
              </w:rPr>
              <w:t>named</w:t>
            </w:r>
            <w:proofErr w:type="spellEnd"/>
            <w:r w:rsidRPr="001871D9">
              <w:rPr>
                <w:rFonts w:ascii="Times New Roman" w:hAnsi="Times New Roman"/>
                <w:lang w:val="uk-UA"/>
              </w:rPr>
              <w:t xml:space="preserve"> </w:t>
            </w:r>
            <w:proofErr w:type="spellStart"/>
            <w:r w:rsidRPr="001871D9">
              <w:rPr>
                <w:rFonts w:ascii="Times New Roman" w:hAnsi="Times New Roman"/>
                <w:lang w:val="uk-UA"/>
              </w:rPr>
              <w:t>after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Taras</w:t>
            </w:r>
            <w:proofErr w:type="spellEnd"/>
            <w:r w:rsidRPr="001871D9">
              <w:rPr>
                <w:rFonts w:ascii="Times New Roman" w:hAnsi="Times New Roman"/>
                <w:lang w:val="uk-UA"/>
              </w:rPr>
              <w:t xml:space="preserve"> </w:t>
            </w:r>
            <w:proofErr w:type="spellStart"/>
            <w:r w:rsidRPr="001871D9">
              <w:rPr>
                <w:rFonts w:ascii="Times New Roman" w:hAnsi="Times New Roman"/>
                <w:lang w:val="uk-UA"/>
              </w:rPr>
              <w:t>Shevchenko</w:t>
            </w:r>
            <w:proofErr w:type="spellEnd"/>
            <w:r w:rsidRPr="001871D9">
              <w:rPr>
                <w:rFonts w:ascii="Times New Roman" w:hAnsi="Times New Roman"/>
                <w:lang w:val="uk-UA"/>
              </w:rPr>
              <w:t xml:space="preserve">". - </w:t>
            </w:r>
            <w:proofErr w:type="spellStart"/>
            <w:r w:rsidRPr="001871D9">
              <w:rPr>
                <w:rFonts w:ascii="Times New Roman" w:hAnsi="Times New Roman"/>
                <w:lang w:val="uk-UA"/>
              </w:rPr>
              <w:t>Luhansk</w:t>
            </w:r>
            <w:proofErr w:type="spellEnd"/>
            <w:r w:rsidRPr="001871D9">
              <w:rPr>
                <w:rFonts w:ascii="Times New Roman" w:hAnsi="Times New Roman"/>
                <w:lang w:val="uk-UA"/>
              </w:rPr>
              <w:t xml:space="preserve">: LNU </w:t>
            </w:r>
            <w:proofErr w:type="spellStart"/>
            <w:r w:rsidRPr="001871D9">
              <w:rPr>
                <w:rFonts w:ascii="Times New Roman" w:hAnsi="Times New Roman"/>
                <w:lang w:val="uk-UA"/>
              </w:rPr>
              <w:t>named</w:t>
            </w:r>
            <w:proofErr w:type="spellEnd"/>
            <w:r w:rsidRPr="001871D9">
              <w:rPr>
                <w:rFonts w:ascii="Times New Roman" w:hAnsi="Times New Roman"/>
                <w:lang w:val="uk-UA"/>
              </w:rPr>
              <w:t xml:space="preserve"> </w:t>
            </w:r>
            <w:proofErr w:type="spellStart"/>
            <w:r w:rsidRPr="001871D9">
              <w:rPr>
                <w:rFonts w:ascii="Times New Roman" w:hAnsi="Times New Roman"/>
                <w:lang w:val="uk-UA"/>
              </w:rPr>
              <w:t>after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Taras</w:t>
            </w:r>
            <w:proofErr w:type="spellEnd"/>
            <w:r w:rsidRPr="001871D9">
              <w:rPr>
                <w:rFonts w:ascii="Times New Roman" w:hAnsi="Times New Roman"/>
                <w:lang w:val="uk-UA"/>
              </w:rPr>
              <w:t xml:space="preserve"> </w:t>
            </w:r>
            <w:proofErr w:type="spellStart"/>
            <w:r w:rsidRPr="001871D9">
              <w:rPr>
                <w:rFonts w:ascii="Times New Roman" w:hAnsi="Times New Roman"/>
                <w:lang w:val="uk-UA"/>
              </w:rPr>
              <w:t>Shevchenko</w:t>
            </w:r>
            <w:proofErr w:type="spellEnd"/>
            <w:r w:rsidRPr="001871D9">
              <w:rPr>
                <w:rFonts w:ascii="Times New Roman" w:hAnsi="Times New Roman"/>
                <w:lang w:val="uk-UA"/>
              </w:rPr>
              <w:t>, 2013. - 205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Stafiychuk</w:t>
            </w:r>
            <w:proofErr w:type="spellEnd"/>
            <w:r w:rsidRPr="001871D9">
              <w:rPr>
                <w:rFonts w:ascii="Times New Roman" w:hAnsi="Times New Roman"/>
                <w:lang w:val="uk-UA"/>
              </w:rPr>
              <w:t xml:space="preserve"> V.I. </w:t>
            </w:r>
            <w:proofErr w:type="spellStart"/>
            <w:r w:rsidRPr="001871D9">
              <w:rPr>
                <w:rFonts w:ascii="Times New Roman" w:hAnsi="Times New Roman"/>
                <w:lang w:val="uk-UA"/>
              </w:rPr>
              <w:t>Recreation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Textbook</w:t>
            </w:r>
            <w:proofErr w:type="spellEnd"/>
            <w:r w:rsidRPr="001871D9">
              <w:rPr>
                <w:rFonts w:ascii="Times New Roman" w:hAnsi="Times New Roman"/>
                <w:lang w:val="uk-UA"/>
              </w:rPr>
              <w:t xml:space="preserve">. </w:t>
            </w:r>
            <w:proofErr w:type="spellStart"/>
            <w:r w:rsidRPr="001871D9">
              <w:rPr>
                <w:rFonts w:ascii="Times New Roman" w:hAnsi="Times New Roman"/>
                <w:lang w:val="uk-UA"/>
              </w:rPr>
              <w:t>Kyiv</w:t>
            </w:r>
            <w:proofErr w:type="spellEnd"/>
            <w:r w:rsidRPr="001871D9">
              <w:rPr>
                <w:rFonts w:ascii="Times New Roman" w:hAnsi="Times New Roman"/>
                <w:lang w:val="uk-UA"/>
              </w:rPr>
              <w:t>, 2008. 264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lastRenderedPageBreak/>
              <w:t>Filipov</w:t>
            </w:r>
            <w:proofErr w:type="spellEnd"/>
            <w:r w:rsidRPr="001871D9">
              <w:rPr>
                <w:rFonts w:ascii="Times New Roman" w:hAnsi="Times New Roman"/>
                <w:lang w:val="uk-UA"/>
              </w:rPr>
              <w:t xml:space="preserve"> Z.I. </w:t>
            </w:r>
            <w:proofErr w:type="spellStart"/>
            <w:r w:rsidRPr="001871D9">
              <w:rPr>
                <w:rFonts w:ascii="Times New Roman" w:hAnsi="Times New Roman"/>
                <w:lang w:val="uk-UA"/>
              </w:rPr>
              <w:t>Sports</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Organization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methods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sports</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work</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Textbook</w:t>
            </w:r>
            <w:proofErr w:type="spellEnd"/>
            <w:r w:rsidRPr="001871D9">
              <w:rPr>
                <w:rFonts w:ascii="Times New Roman" w:hAnsi="Times New Roman"/>
                <w:lang w:val="uk-UA"/>
              </w:rPr>
              <w:t xml:space="preserve"> </w:t>
            </w:r>
            <w:proofErr w:type="spellStart"/>
            <w:r w:rsidRPr="001871D9">
              <w:rPr>
                <w:rFonts w:ascii="Times New Roman" w:hAnsi="Times New Roman"/>
                <w:lang w:val="uk-UA"/>
              </w:rPr>
              <w:t>for</w:t>
            </w:r>
            <w:proofErr w:type="spellEnd"/>
            <w:r w:rsidRPr="001871D9">
              <w:rPr>
                <w:rFonts w:ascii="Times New Roman" w:hAnsi="Times New Roman"/>
                <w:lang w:val="uk-UA"/>
              </w:rPr>
              <w:t xml:space="preserve"> </w:t>
            </w:r>
            <w:proofErr w:type="spellStart"/>
            <w:r w:rsidRPr="001871D9">
              <w:rPr>
                <w:rFonts w:ascii="Times New Roman" w:hAnsi="Times New Roman"/>
                <w:lang w:val="uk-UA"/>
              </w:rPr>
              <w:t>students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higher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educational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institutions</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physical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culture</w:t>
            </w:r>
            <w:proofErr w:type="spellEnd"/>
            <w:r w:rsidRPr="001871D9">
              <w:rPr>
                <w:rFonts w:ascii="Times New Roman" w:hAnsi="Times New Roman"/>
                <w:lang w:val="uk-UA"/>
              </w:rPr>
              <w:t xml:space="preserve">. - </w:t>
            </w:r>
            <w:proofErr w:type="spellStart"/>
            <w:r w:rsidRPr="001871D9">
              <w:rPr>
                <w:rFonts w:ascii="Times New Roman" w:hAnsi="Times New Roman"/>
                <w:lang w:val="uk-UA"/>
              </w:rPr>
              <w:t>Drogobich</w:t>
            </w:r>
            <w:proofErr w:type="spellEnd"/>
            <w:r w:rsidRPr="001871D9">
              <w:rPr>
                <w:rFonts w:ascii="Times New Roman" w:hAnsi="Times New Roman"/>
                <w:lang w:val="uk-UA"/>
              </w:rPr>
              <w:t xml:space="preserve">: </w:t>
            </w:r>
            <w:proofErr w:type="spellStart"/>
            <w:r w:rsidRPr="001871D9">
              <w:rPr>
                <w:rFonts w:ascii="Times New Roman" w:hAnsi="Times New Roman"/>
                <w:lang w:val="uk-UA"/>
              </w:rPr>
              <w:t>Kolo</w:t>
            </w:r>
            <w:proofErr w:type="spellEnd"/>
            <w:r w:rsidRPr="001871D9">
              <w:rPr>
                <w:rFonts w:ascii="Times New Roman" w:hAnsi="Times New Roman"/>
                <w:lang w:val="uk-UA"/>
              </w:rPr>
              <w:t>, 2010. - 344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Hristov</w:t>
            </w:r>
            <w:proofErr w:type="spellEnd"/>
            <w:r w:rsidRPr="001871D9">
              <w:rPr>
                <w:rFonts w:ascii="Times New Roman" w:hAnsi="Times New Roman"/>
                <w:lang w:val="uk-UA"/>
              </w:rPr>
              <w:t xml:space="preserve"> T.T. </w:t>
            </w:r>
            <w:proofErr w:type="spellStart"/>
            <w:r w:rsidRPr="001871D9">
              <w:rPr>
                <w:rFonts w:ascii="Times New Roman" w:hAnsi="Times New Roman"/>
                <w:lang w:val="uk-UA"/>
              </w:rPr>
              <w:t>Religious</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Textbook</w:t>
            </w:r>
            <w:proofErr w:type="spellEnd"/>
            <w:r w:rsidRPr="001871D9">
              <w:rPr>
                <w:rFonts w:ascii="Times New Roman" w:hAnsi="Times New Roman"/>
                <w:lang w:val="uk-UA"/>
              </w:rPr>
              <w:t xml:space="preserve">. - M .: </w:t>
            </w:r>
            <w:proofErr w:type="spellStart"/>
            <w:r w:rsidRPr="001871D9">
              <w:rPr>
                <w:rFonts w:ascii="Times New Roman" w:hAnsi="Times New Roman"/>
                <w:lang w:val="uk-UA"/>
              </w:rPr>
              <w:t>Publishing</w:t>
            </w:r>
            <w:proofErr w:type="spellEnd"/>
            <w:r w:rsidRPr="001871D9">
              <w:rPr>
                <w:rFonts w:ascii="Times New Roman" w:hAnsi="Times New Roman"/>
                <w:lang w:val="uk-UA"/>
              </w:rPr>
              <w:t xml:space="preserve"> </w:t>
            </w:r>
            <w:proofErr w:type="spellStart"/>
            <w:r w:rsidRPr="001871D9">
              <w:rPr>
                <w:rFonts w:ascii="Times New Roman" w:hAnsi="Times New Roman"/>
                <w:lang w:val="uk-UA"/>
              </w:rPr>
              <w:t>Center</w:t>
            </w:r>
            <w:proofErr w:type="spellEnd"/>
            <w:r w:rsidRPr="001871D9">
              <w:rPr>
                <w:rFonts w:ascii="Times New Roman" w:hAnsi="Times New Roman"/>
                <w:lang w:val="uk-UA"/>
              </w:rPr>
              <w:t xml:space="preserve"> "</w:t>
            </w:r>
            <w:proofErr w:type="spellStart"/>
            <w:r w:rsidRPr="001871D9">
              <w:rPr>
                <w:rFonts w:ascii="Times New Roman" w:hAnsi="Times New Roman"/>
                <w:lang w:val="uk-UA"/>
              </w:rPr>
              <w:t>Academy</w:t>
            </w:r>
            <w:proofErr w:type="spellEnd"/>
            <w:r w:rsidRPr="001871D9">
              <w:rPr>
                <w:rFonts w:ascii="Times New Roman" w:hAnsi="Times New Roman"/>
                <w:lang w:val="uk-UA"/>
              </w:rPr>
              <w:t>", 2005. - 288 p</w:t>
            </w:r>
          </w:p>
          <w:p w:rsidR="00C97774" w:rsidRPr="001871D9" w:rsidRDefault="00C97774" w:rsidP="00C97774">
            <w:pPr>
              <w:numPr>
                <w:ilvl w:val="0"/>
                <w:numId w:val="1"/>
              </w:numPr>
              <w:shd w:val="clear" w:color="auto" w:fill="FFFFFF"/>
              <w:ind w:left="0" w:firstLine="357"/>
              <w:jc w:val="both"/>
              <w:rPr>
                <w:rFonts w:ascii="Times New Roman" w:hAnsi="Times New Roman"/>
                <w:lang w:val="uk-UA"/>
              </w:rPr>
            </w:pPr>
            <w:proofErr w:type="spellStart"/>
            <w:r w:rsidRPr="001871D9">
              <w:rPr>
                <w:rFonts w:ascii="Times New Roman" w:hAnsi="Times New Roman"/>
                <w:lang w:val="uk-UA"/>
              </w:rPr>
              <w:t>Andersson</w:t>
            </w:r>
            <w:proofErr w:type="spellEnd"/>
            <w:r w:rsidRPr="001871D9">
              <w:rPr>
                <w:rFonts w:ascii="Times New Roman" w:hAnsi="Times New Roman"/>
                <w:shd w:val="clear" w:color="auto" w:fill="FFFFFF"/>
                <w:lang w:val="uk-UA"/>
              </w:rPr>
              <w:t xml:space="preserve"> T., </w:t>
            </w:r>
            <w:proofErr w:type="spellStart"/>
            <w:r w:rsidRPr="001871D9">
              <w:rPr>
                <w:rFonts w:ascii="Times New Roman" w:hAnsi="Times New Roman"/>
                <w:shd w:val="clear" w:color="auto" w:fill="FFFFFF"/>
                <w:lang w:val="uk-UA"/>
              </w:rPr>
              <w:t>Getz</w:t>
            </w:r>
            <w:proofErr w:type="spellEnd"/>
            <w:r w:rsidRPr="001871D9">
              <w:rPr>
                <w:rFonts w:ascii="Times New Roman" w:hAnsi="Times New Roman"/>
                <w:shd w:val="clear" w:color="auto" w:fill="FFFFFF"/>
                <w:lang w:val="uk-UA"/>
              </w:rPr>
              <w:t xml:space="preserve"> D.,  </w:t>
            </w:r>
            <w:proofErr w:type="spellStart"/>
            <w:r w:rsidRPr="001871D9">
              <w:rPr>
                <w:rFonts w:ascii="Times New Roman" w:hAnsi="Times New Roman"/>
                <w:shd w:val="clear" w:color="auto" w:fill="FFFFFF"/>
                <w:lang w:val="uk-UA"/>
              </w:rPr>
              <w:t>Mykletun</w:t>
            </w:r>
            <w:proofErr w:type="spellEnd"/>
            <w:r w:rsidRPr="001871D9">
              <w:rPr>
                <w:rFonts w:ascii="Times New Roman" w:hAnsi="Times New Roman"/>
                <w:shd w:val="clear" w:color="auto" w:fill="FFFFFF"/>
                <w:lang w:val="uk-UA"/>
              </w:rPr>
              <w:t xml:space="preserve"> R. </w:t>
            </w:r>
            <w:proofErr w:type="spellStart"/>
            <w:r w:rsidRPr="001871D9">
              <w:rPr>
                <w:rStyle w:val="fn"/>
                <w:rFonts w:ascii="Times New Roman" w:hAnsi="Times New Roman"/>
                <w:lang w:val="uk-UA"/>
              </w:rPr>
              <w:t>Festival</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and</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Event</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Management</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in</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Nordic</w:t>
            </w:r>
            <w:proofErr w:type="spellEnd"/>
            <w:r w:rsidRPr="001871D9">
              <w:rPr>
                <w:rStyle w:val="fn"/>
                <w:rFonts w:ascii="Times New Roman" w:hAnsi="Times New Roman"/>
                <w:lang w:val="uk-UA"/>
              </w:rPr>
              <w:t xml:space="preserve"> </w:t>
            </w:r>
            <w:proofErr w:type="spellStart"/>
            <w:r w:rsidRPr="001871D9">
              <w:rPr>
                <w:rStyle w:val="fn"/>
                <w:rFonts w:ascii="Times New Roman" w:hAnsi="Times New Roman"/>
                <w:lang w:val="uk-UA"/>
              </w:rPr>
              <w:t>Countries</w:t>
            </w:r>
            <w:proofErr w:type="spellEnd"/>
            <w:r w:rsidRPr="001871D9">
              <w:rPr>
                <w:rStyle w:val="fn"/>
                <w:rFonts w:ascii="Times New Roman" w:hAnsi="Times New Roman"/>
                <w:lang w:val="uk-UA"/>
              </w:rPr>
              <w:t xml:space="preserve">.  </w:t>
            </w:r>
            <w:proofErr w:type="spellStart"/>
            <w:r w:rsidRPr="001871D9">
              <w:rPr>
                <w:rFonts w:ascii="Times New Roman" w:hAnsi="Times New Roman"/>
                <w:shd w:val="clear" w:color="auto" w:fill="FFFFFF"/>
                <w:lang w:val="uk-UA"/>
              </w:rPr>
              <w:t>Routledge</w:t>
            </w:r>
            <w:proofErr w:type="spellEnd"/>
            <w:r w:rsidRPr="001871D9">
              <w:rPr>
                <w:rFonts w:ascii="Times New Roman" w:hAnsi="Times New Roman"/>
                <w:shd w:val="clear" w:color="auto" w:fill="FFFFFF"/>
                <w:lang w:val="uk-UA"/>
              </w:rPr>
              <w:t>. 294</w:t>
            </w:r>
          </w:p>
          <w:p w:rsidR="00C97774" w:rsidRPr="001871D9" w:rsidRDefault="00C97774" w:rsidP="00C97774">
            <w:pPr>
              <w:numPr>
                <w:ilvl w:val="0"/>
                <w:numId w:val="1"/>
              </w:numPr>
              <w:ind w:left="0" w:firstLine="357"/>
              <w:jc w:val="both"/>
              <w:rPr>
                <w:rFonts w:ascii="Times New Roman" w:hAnsi="Times New Roman"/>
                <w:lang w:val="uk-UA"/>
              </w:rPr>
            </w:pPr>
            <w:proofErr w:type="spellStart"/>
            <w:r w:rsidRPr="001871D9">
              <w:rPr>
                <w:rFonts w:ascii="Times New Roman" w:hAnsi="Times New Roman"/>
                <w:lang w:val="uk-UA"/>
              </w:rPr>
              <w:t>Getz</w:t>
            </w:r>
            <w:proofErr w:type="spellEnd"/>
            <w:r w:rsidRPr="001871D9">
              <w:rPr>
                <w:rFonts w:ascii="Times New Roman" w:hAnsi="Times New Roman"/>
                <w:lang w:val="uk-UA"/>
              </w:rPr>
              <w:t xml:space="preserve"> D. </w:t>
            </w:r>
            <w:proofErr w:type="spellStart"/>
            <w:r w:rsidRPr="001871D9">
              <w:rPr>
                <w:rFonts w:ascii="Times New Roman" w:hAnsi="Times New Roman"/>
                <w:lang w:val="uk-UA"/>
              </w:rPr>
              <w:t>Event</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Definition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evolution</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research</w:t>
            </w:r>
            <w:proofErr w:type="spellEnd"/>
            <w:r w:rsidRPr="001871D9">
              <w:rPr>
                <w:rFonts w:ascii="Times New Roman" w:hAnsi="Times New Roman"/>
                <w:lang w:val="uk-UA"/>
              </w:rPr>
              <w:t xml:space="preserve">.  </w:t>
            </w:r>
            <w:proofErr w:type="spellStart"/>
            <w:r w:rsidRPr="001871D9">
              <w:rPr>
                <w:rFonts w:ascii="Times New Roman" w:hAnsi="Times New Roman"/>
                <w:i/>
                <w:lang w:val="uk-UA"/>
              </w:rPr>
              <w:t>Tourism</w:t>
            </w:r>
            <w:proofErr w:type="spellEnd"/>
            <w:r w:rsidRPr="001871D9">
              <w:rPr>
                <w:rFonts w:ascii="Times New Roman" w:hAnsi="Times New Roman"/>
                <w:i/>
                <w:lang w:val="uk-UA"/>
              </w:rPr>
              <w:t xml:space="preserve"> </w:t>
            </w:r>
            <w:proofErr w:type="spellStart"/>
            <w:r w:rsidRPr="001871D9">
              <w:rPr>
                <w:rFonts w:ascii="Times New Roman" w:hAnsi="Times New Roman"/>
                <w:i/>
                <w:lang w:val="uk-UA"/>
              </w:rPr>
              <w:t>Management</w:t>
            </w:r>
            <w:proofErr w:type="spellEnd"/>
            <w:r w:rsidRPr="001871D9">
              <w:rPr>
                <w:rFonts w:ascii="Times New Roman" w:hAnsi="Times New Roman"/>
                <w:lang w:val="uk-UA"/>
              </w:rPr>
              <w:t xml:space="preserve"> 29 (2008) 403–428.</w:t>
            </w:r>
          </w:p>
          <w:p w:rsidR="00C97774" w:rsidRPr="001871D9" w:rsidRDefault="00C97774" w:rsidP="00C97774">
            <w:pPr>
              <w:numPr>
                <w:ilvl w:val="0"/>
                <w:numId w:val="1"/>
              </w:numPr>
              <w:shd w:val="clear" w:color="auto" w:fill="FFFFFF"/>
              <w:ind w:left="0" w:firstLine="357"/>
              <w:jc w:val="both"/>
              <w:rPr>
                <w:rFonts w:ascii="Times New Roman" w:hAnsi="Times New Roman"/>
                <w:bCs/>
                <w:spacing w:val="-3"/>
                <w:lang w:val="uk-UA"/>
              </w:rPr>
            </w:pPr>
            <w:proofErr w:type="spellStart"/>
            <w:r w:rsidRPr="001871D9">
              <w:rPr>
                <w:rFonts w:ascii="Times New Roman" w:hAnsi="Times New Roman"/>
                <w:lang w:val="uk-UA"/>
              </w:rPr>
              <w:t>Getz</w:t>
            </w:r>
            <w:proofErr w:type="spellEnd"/>
            <w:r w:rsidRPr="001871D9">
              <w:rPr>
                <w:rFonts w:ascii="Times New Roman" w:hAnsi="Times New Roman"/>
                <w:lang w:val="uk-UA"/>
              </w:rPr>
              <w:t xml:space="preserve"> D. </w:t>
            </w:r>
            <w:proofErr w:type="spellStart"/>
            <w:r w:rsidRPr="001871D9">
              <w:rPr>
                <w:rFonts w:ascii="Times New Roman" w:hAnsi="Times New Roman"/>
                <w:shd w:val="clear" w:color="auto" w:fill="FFFFFF"/>
                <w:lang w:val="uk-UA"/>
              </w:rPr>
              <w:t>Festivals</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Special</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Events</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and</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Tourism</w:t>
            </w:r>
            <w:proofErr w:type="spellEnd"/>
            <w:r w:rsidRPr="001871D9">
              <w:rPr>
                <w:rFonts w:ascii="Times New Roman" w:hAnsi="Times New Roman"/>
                <w:shd w:val="clear" w:color="auto" w:fill="FFFFFF"/>
                <w:lang w:val="uk-UA"/>
              </w:rPr>
              <w:t xml:space="preserve"> - </w:t>
            </w:r>
            <w:proofErr w:type="spellStart"/>
            <w:r w:rsidRPr="001871D9">
              <w:rPr>
                <w:rFonts w:ascii="Times New Roman" w:hAnsi="Times New Roman"/>
                <w:shd w:val="clear" w:color="auto" w:fill="FFFFFF"/>
                <w:lang w:val="uk-UA"/>
              </w:rPr>
              <w:t>Van</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Nostrand</w:t>
            </w:r>
            <w:proofErr w:type="spellEnd"/>
            <w:r w:rsidRPr="001871D9">
              <w:rPr>
                <w:rFonts w:ascii="Times New Roman" w:hAnsi="Times New Roman"/>
                <w:shd w:val="clear" w:color="auto" w:fill="FFFFFF"/>
                <w:lang w:val="uk-UA"/>
              </w:rPr>
              <w:t xml:space="preserve"> </w:t>
            </w:r>
            <w:proofErr w:type="spellStart"/>
            <w:r w:rsidRPr="001871D9">
              <w:rPr>
                <w:rFonts w:ascii="Times New Roman" w:hAnsi="Times New Roman"/>
                <w:shd w:val="clear" w:color="auto" w:fill="FFFFFF"/>
                <w:lang w:val="uk-UA"/>
              </w:rPr>
              <w:t>Reinhold</w:t>
            </w:r>
            <w:proofErr w:type="spellEnd"/>
            <w:r w:rsidRPr="001871D9">
              <w:rPr>
                <w:rFonts w:ascii="Times New Roman" w:hAnsi="Times New Roman"/>
                <w:shd w:val="clear" w:color="auto" w:fill="FFFFFF"/>
                <w:lang w:val="uk-UA"/>
              </w:rPr>
              <w:t>, 1997.  386</w:t>
            </w:r>
          </w:p>
          <w:p w:rsidR="00C97774" w:rsidRPr="001871D9" w:rsidRDefault="00C97774" w:rsidP="00C97774">
            <w:pPr>
              <w:numPr>
                <w:ilvl w:val="0"/>
                <w:numId w:val="1"/>
              </w:numPr>
              <w:ind w:left="0" w:firstLine="357"/>
              <w:jc w:val="both"/>
              <w:rPr>
                <w:rFonts w:ascii="Times New Roman" w:hAnsi="Times New Roman"/>
                <w:lang w:val="uk-UA"/>
              </w:rPr>
            </w:pPr>
            <w:proofErr w:type="spellStart"/>
            <w:r w:rsidRPr="001871D9">
              <w:rPr>
                <w:rFonts w:ascii="Times New Roman" w:hAnsi="Times New Roman"/>
                <w:lang w:val="uk-UA"/>
              </w:rPr>
              <w:t>Lew</w:t>
            </w:r>
            <w:proofErr w:type="spellEnd"/>
            <w:r w:rsidRPr="001871D9">
              <w:rPr>
                <w:rFonts w:ascii="Times New Roman" w:hAnsi="Times New Roman"/>
                <w:lang w:val="uk-UA"/>
              </w:rPr>
              <w:t xml:space="preserve"> А., </w:t>
            </w:r>
            <w:proofErr w:type="spellStart"/>
            <w:r w:rsidRPr="001871D9">
              <w:rPr>
                <w:rFonts w:ascii="Times New Roman" w:hAnsi="Times New Roman"/>
                <w:lang w:val="uk-UA"/>
              </w:rPr>
              <w:t>Hall</w:t>
            </w:r>
            <w:proofErr w:type="spellEnd"/>
            <w:r w:rsidRPr="001871D9">
              <w:rPr>
                <w:rFonts w:ascii="Times New Roman" w:hAnsi="Times New Roman"/>
                <w:lang w:val="uk-UA"/>
              </w:rPr>
              <w:t xml:space="preserve"> С. </w:t>
            </w:r>
            <w:proofErr w:type="spellStart"/>
            <w:r w:rsidRPr="001871D9">
              <w:rPr>
                <w:rFonts w:ascii="Times New Roman" w:hAnsi="Times New Roman"/>
                <w:lang w:val="uk-UA"/>
              </w:rPr>
              <w:t>World</w:t>
            </w:r>
            <w:proofErr w:type="spellEnd"/>
            <w:r w:rsidRPr="001871D9">
              <w:rPr>
                <w:rFonts w:ascii="Times New Roman" w:hAnsi="Times New Roman"/>
                <w:lang w:val="uk-UA"/>
              </w:rPr>
              <w:t xml:space="preserve"> </w:t>
            </w:r>
            <w:proofErr w:type="spellStart"/>
            <w:r w:rsidRPr="001871D9">
              <w:rPr>
                <w:rFonts w:ascii="Times New Roman" w:hAnsi="Times New Roman"/>
                <w:lang w:val="uk-UA"/>
              </w:rPr>
              <w:t>Geography</w:t>
            </w:r>
            <w:proofErr w:type="spellEnd"/>
            <w:r w:rsidRPr="001871D9">
              <w:rPr>
                <w:rFonts w:ascii="Times New Roman" w:hAnsi="Times New Roman"/>
                <w:lang w:val="uk-UA"/>
              </w:rPr>
              <w:t xml:space="preserve"> </w:t>
            </w:r>
            <w:proofErr w:type="spellStart"/>
            <w:r w:rsidRPr="001871D9">
              <w:rPr>
                <w:rFonts w:ascii="Times New Roman" w:hAnsi="Times New Roman"/>
                <w:lang w:val="uk-UA"/>
              </w:rPr>
              <w:t>of</w:t>
            </w:r>
            <w:proofErr w:type="spellEnd"/>
            <w:r w:rsidRPr="001871D9">
              <w:rPr>
                <w:rFonts w:ascii="Times New Roman" w:hAnsi="Times New Roman"/>
                <w:lang w:val="uk-UA"/>
              </w:rPr>
              <w:t xml:space="preserve"> </w:t>
            </w:r>
            <w:proofErr w:type="spellStart"/>
            <w:r w:rsidRPr="001871D9">
              <w:rPr>
                <w:rFonts w:ascii="Times New Roman" w:hAnsi="Times New Roman"/>
                <w:lang w:val="uk-UA"/>
              </w:rPr>
              <w:t>Travel</w:t>
            </w:r>
            <w:proofErr w:type="spellEnd"/>
            <w:r w:rsidRPr="001871D9">
              <w:rPr>
                <w:rFonts w:ascii="Times New Roman" w:hAnsi="Times New Roman"/>
                <w:lang w:val="uk-UA"/>
              </w:rPr>
              <w:t xml:space="preserve"> </w:t>
            </w:r>
            <w:proofErr w:type="spellStart"/>
            <w:r w:rsidRPr="001871D9">
              <w:rPr>
                <w:rFonts w:ascii="Times New Roman" w:hAnsi="Times New Roman"/>
                <w:lang w:val="uk-UA"/>
              </w:rPr>
              <w:t>and</w:t>
            </w:r>
            <w:proofErr w:type="spellEnd"/>
            <w:r w:rsidRPr="001871D9">
              <w:rPr>
                <w:rFonts w:ascii="Times New Roman" w:hAnsi="Times New Roman"/>
                <w:lang w:val="uk-UA"/>
              </w:rPr>
              <w:t xml:space="preserve">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A </w:t>
            </w:r>
            <w:proofErr w:type="spellStart"/>
            <w:r w:rsidRPr="001871D9">
              <w:rPr>
                <w:rFonts w:ascii="Times New Roman" w:hAnsi="Times New Roman"/>
                <w:lang w:val="uk-UA"/>
              </w:rPr>
              <w:t>Regional</w:t>
            </w:r>
            <w:proofErr w:type="spellEnd"/>
            <w:r w:rsidRPr="001871D9">
              <w:rPr>
                <w:rFonts w:ascii="Times New Roman" w:hAnsi="Times New Roman"/>
                <w:lang w:val="uk-UA"/>
              </w:rPr>
              <w:t xml:space="preserve"> </w:t>
            </w:r>
            <w:proofErr w:type="spellStart"/>
            <w:r w:rsidRPr="001871D9">
              <w:rPr>
                <w:rFonts w:ascii="Times New Roman" w:hAnsi="Times New Roman"/>
                <w:lang w:val="uk-UA"/>
              </w:rPr>
              <w:t>Approach</w:t>
            </w:r>
            <w:proofErr w:type="spellEnd"/>
            <w:r w:rsidRPr="001871D9">
              <w:rPr>
                <w:rFonts w:ascii="Times New Roman" w:hAnsi="Times New Roman"/>
                <w:lang w:val="uk-UA"/>
              </w:rPr>
              <w:t>.  2008. 376 p.</w:t>
            </w:r>
          </w:p>
          <w:p w:rsidR="00C97774" w:rsidRPr="001871D9" w:rsidRDefault="00C97774" w:rsidP="00C97774">
            <w:pPr>
              <w:numPr>
                <w:ilvl w:val="0"/>
                <w:numId w:val="1"/>
              </w:numPr>
              <w:ind w:left="0" w:firstLine="357"/>
              <w:jc w:val="both"/>
              <w:rPr>
                <w:rFonts w:ascii="Times New Roman" w:hAnsi="Times New Roman"/>
                <w:lang w:val="uk-UA"/>
              </w:rPr>
            </w:pPr>
            <w:proofErr w:type="spellStart"/>
            <w:r w:rsidRPr="001871D9">
              <w:rPr>
                <w:rFonts w:ascii="Times New Roman" w:hAnsi="Times New Roman"/>
                <w:lang w:val="uk-UA"/>
              </w:rPr>
              <w:t>Williams</w:t>
            </w:r>
            <w:proofErr w:type="spellEnd"/>
            <w:r w:rsidRPr="001871D9">
              <w:rPr>
                <w:rFonts w:ascii="Times New Roman" w:hAnsi="Times New Roman"/>
                <w:lang w:val="uk-UA"/>
              </w:rPr>
              <w:t xml:space="preserve"> S. </w:t>
            </w:r>
            <w:proofErr w:type="spellStart"/>
            <w:r w:rsidRPr="001871D9">
              <w:rPr>
                <w:rFonts w:ascii="Times New Roman" w:hAnsi="Times New Roman"/>
                <w:lang w:val="uk-UA"/>
              </w:rPr>
              <w:t>Tourism</w:t>
            </w:r>
            <w:proofErr w:type="spellEnd"/>
            <w:r w:rsidRPr="001871D9">
              <w:rPr>
                <w:rFonts w:ascii="Times New Roman" w:hAnsi="Times New Roman"/>
                <w:lang w:val="uk-UA"/>
              </w:rPr>
              <w:t xml:space="preserve"> </w:t>
            </w:r>
            <w:proofErr w:type="spellStart"/>
            <w:r w:rsidRPr="001871D9">
              <w:rPr>
                <w:rFonts w:ascii="Times New Roman" w:hAnsi="Times New Roman"/>
                <w:lang w:val="uk-UA"/>
              </w:rPr>
              <w:t>Geography</w:t>
            </w:r>
            <w:proofErr w:type="spellEnd"/>
            <w:r w:rsidRPr="001871D9">
              <w:rPr>
                <w:rFonts w:ascii="Times New Roman" w:hAnsi="Times New Roman"/>
                <w:lang w:val="uk-UA"/>
              </w:rPr>
              <w:t xml:space="preserve">. </w:t>
            </w:r>
            <w:proofErr w:type="spellStart"/>
            <w:r w:rsidRPr="001871D9">
              <w:rPr>
                <w:rFonts w:ascii="Times New Roman" w:hAnsi="Times New Roman"/>
                <w:lang w:val="uk-UA"/>
              </w:rPr>
              <w:t>London-New-York</w:t>
            </w:r>
            <w:proofErr w:type="spellEnd"/>
            <w:r w:rsidRPr="001871D9">
              <w:rPr>
                <w:rFonts w:ascii="Times New Roman" w:hAnsi="Times New Roman"/>
                <w:lang w:val="uk-UA"/>
              </w:rPr>
              <w:t xml:space="preserve">: </w:t>
            </w:r>
            <w:proofErr w:type="spellStart"/>
            <w:r w:rsidRPr="001871D9">
              <w:rPr>
                <w:rFonts w:ascii="Times New Roman" w:hAnsi="Times New Roman"/>
                <w:lang w:val="uk-UA"/>
              </w:rPr>
              <w:t>Routledge</w:t>
            </w:r>
            <w:proofErr w:type="spellEnd"/>
            <w:r w:rsidRPr="001871D9">
              <w:rPr>
                <w:rFonts w:ascii="Times New Roman" w:hAnsi="Times New Roman"/>
                <w:lang w:val="uk-UA"/>
              </w:rPr>
              <w:t>, 2003. 225 p.</w:t>
            </w:r>
          </w:p>
          <w:p w:rsidR="00C97774" w:rsidRPr="00E41E12" w:rsidRDefault="00C97774" w:rsidP="00C97774">
            <w:pPr>
              <w:pStyle w:val="a3"/>
              <w:numPr>
                <w:ilvl w:val="0"/>
                <w:numId w:val="1"/>
              </w:numPr>
              <w:ind w:left="0" w:firstLine="357"/>
              <w:jc w:val="both"/>
              <w:rPr>
                <w:rFonts w:ascii="Times New Roman" w:hAnsi="Times New Roman" w:cs="Times New Roman"/>
                <w:sz w:val="24"/>
                <w:szCs w:val="24"/>
                <w:lang w:val="uk-UA"/>
              </w:rPr>
            </w:pPr>
            <w:proofErr w:type="spellStart"/>
            <w:r w:rsidRPr="001871D9">
              <w:rPr>
                <w:rFonts w:ascii="Times New Roman" w:hAnsi="Times New Roman" w:cs="Times New Roman"/>
                <w:spacing w:val="-4"/>
                <w:lang w:val="uk-UA"/>
              </w:rPr>
              <w:t>World</w:t>
            </w:r>
            <w:proofErr w:type="spellEnd"/>
            <w:r w:rsidRPr="001871D9">
              <w:rPr>
                <w:rFonts w:ascii="Times New Roman" w:hAnsi="Times New Roman" w:cs="Times New Roman"/>
                <w:spacing w:val="-4"/>
                <w:lang w:val="uk-UA"/>
              </w:rPr>
              <w:t xml:space="preserve"> </w:t>
            </w:r>
            <w:proofErr w:type="spellStart"/>
            <w:r w:rsidRPr="001871D9">
              <w:rPr>
                <w:rFonts w:ascii="Times New Roman" w:hAnsi="Times New Roman" w:cs="Times New Roman"/>
                <w:spacing w:val="-4"/>
                <w:lang w:val="uk-UA"/>
              </w:rPr>
              <w:t>Tourism</w:t>
            </w:r>
            <w:proofErr w:type="spellEnd"/>
            <w:r w:rsidRPr="001871D9">
              <w:rPr>
                <w:rFonts w:ascii="Times New Roman" w:hAnsi="Times New Roman" w:cs="Times New Roman"/>
                <w:spacing w:val="-4"/>
                <w:lang w:val="uk-UA"/>
              </w:rPr>
              <w:t xml:space="preserve"> </w:t>
            </w:r>
            <w:proofErr w:type="spellStart"/>
            <w:r w:rsidRPr="001871D9">
              <w:rPr>
                <w:rFonts w:ascii="Times New Roman" w:hAnsi="Times New Roman" w:cs="Times New Roman"/>
                <w:spacing w:val="-4"/>
                <w:lang w:val="uk-UA"/>
              </w:rPr>
              <w:t>Organization</w:t>
            </w:r>
            <w:proofErr w:type="spellEnd"/>
            <w:r w:rsidRPr="001871D9">
              <w:rPr>
                <w:rFonts w:ascii="Times New Roman" w:hAnsi="Times New Roman" w:cs="Times New Roman"/>
                <w:spacing w:val="-4"/>
                <w:lang w:val="uk-UA"/>
              </w:rPr>
              <w:t xml:space="preserve"> [електронний ресурс] / UNWTO // UNWTO [офіційний сайт]. – 2019. – Режим доступу: </w:t>
            </w:r>
            <w:hyperlink r:id="rId5" w:history="1">
              <w:r w:rsidRPr="001871D9">
                <w:rPr>
                  <w:rStyle w:val="a5"/>
                  <w:rFonts w:ascii="Times New Roman" w:hAnsi="Times New Roman" w:cs="Times New Roman"/>
                  <w:spacing w:val="-4"/>
                  <w:lang w:val="uk-UA"/>
                </w:rPr>
                <w:t>https://www.e-unwto.org/doi/pdf/10.18111/9789284421152</w:t>
              </w:r>
            </w:hyperlink>
          </w:p>
        </w:tc>
      </w:tr>
    </w:tbl>
    <w:p w:rsidR="00C97774" w:rsidRPr="00651DBB" w:rsidRDefault="00C97774" w:rsidP="00651DBB">
      <w:pPr>
        <w:spacing w:after="0" w:line="240" w:lineRule="auto"/>
        <w:ind w:firstLine="170"/>
        <w:jc w:val="both"/>
        <w:rPr>
          <w:rFonts w:ascii="Times New Roman" w:hAnsi="Times New Roman"/>
          <w:sz w:val="24"/>
          <w:szCs w:val="24"/>
          <w:lang w:val="uk-UA"/>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1606"/>
        <w:gridCol w:w="1359"/>
        <w:gridCol w:w="346"/>
        <w:gridCol w:w="1543"/>
        <w:gridCol w:w="3314"/>
        <w:gridCol w:w="2622"/>
        <w:gridCol w:w="2409"/>
      </w:tblGrid>
      <w:tr w:rsidR="00651DBB" w:rsidRPr="00651DBB" w:rsidTr="00543B4A">
        <w:tc>
          <w:tcPr>
            <w:tcW w:w="14737" w:type="dxa"/>
            <w:gridSpan w:val="8"/>
            <w:shd w:val="clear" w:color="auto" w:fill="D9D9D9"/>
          </w:tcPr>
          <w:p w:rsidR="00651DBB" w:rsidRPr="00651DBB" w:rsidRDefault="00651DBB" w:rsidP="00543B4A">
            <w:pPr>
              <w:spacing w:after="0" w:line="240" w:lineRule="auto"/>
              <w:ind w:firstLine="170"/>
              <w:jc w:val="both"/>
              <w:rPr>
                <w:rFonts w:ascii="Times New Roman" w:hAnsi="Times New Roman"/>
                <w:sz w:val="24"/>
                <w:szCs w:val="24"/>
                <w:lang w:val="en-US"/>
              </w:rPr>
            </w:pPr>
            <w:r w:rsidRPr="00651DBB">
              <w:rPr>
                <w:rFonts w:ascii="Times New Roman" w:hAnsi="Times New Roman"/>
                <w:sz w:val="24"/>
                <w:szCs w:val="24"/>
                <w:lang w:val="en-US"/>
              </w:rPr>
              <w:t>Title</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Discipline</w:t>
            </w:r>
            <w:r w:rsidRPr="00651DBB">
              <w:rPr>
                <w:rFonts w:ascii="Times New Roman" w:hAnsi="Times New Roman"/>
                <w:sz w:val="24"/>
                <w:szCs w:val="24"/>
                <w:lang w:val="uk-UA"/>
              </w:rPr>
              <w:t xml:space="preserve">: </w:t>
            </w:r>
            <w:r w:rsidRPr="00651DBB">
              <w:rPr>
                <w:rFonts w:ascii="Times New Roman" w:hAnsi="Times New Roman"/>
                <w:b/>
                <w:sz w:val="24"/>
                <w:szCs w:val="24"/>
                <w:lang w:val="en-US"/>
              </w:rPr>
              <w:t>Organization of Specialized Tourism</w:t>
            </w:r>
          </w:p>
        </w:tc>
      </w:tr>
      <w:tr w:rsidR="00651DBB" w:rsidRPr="00651DBB" w:rsidTr="00543B4A">
        <w:tc>
          <w:tcPr>
            <w:tcW w:w="1538" w:type="dxa"/>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Semester</w:t>
            </w:r>
          </w:p>
        </w:tc>
        <w:tc>
          <w:tcPr>
            <w:tcW w:w="1606" w:type="dxa"/>
          </w:tcPr>
          <w:p w:rsidR="00651DBB" w:rsidRPr="00651DBB" w:rsidRDefault="00651DBB" w:rsidP="00543B4A">
            <w:pPr>
              <w:spacing w:after="0" w:line="240" w:lineRule="auto"/>
              <w:ind w:firstLine="170"/>
              <w:jc w:val="center"/>
              <w:rPr>
                <w:rFonts w:ascii="Times New Roman" w:hAnsi="Times New Roman"/>
                <w:sz w:val="24"/>
                <w:szCs w:val="24"/>
                <w:lang w:val="en-US"/>
              </w:rPr>
            </w:pPr>
            <w:r w:rsidRPr="00651DBB">
              <w:rPr>
                <w:rFonts w:ascii="Times New Roman" w:hAnsi="Times New Roman"/>
                <w:sz w:val="24"/>
                <w:szCs w:val="24"/>
                <w:lang w:val="en-US"/>
              </w:rPr>
              <w:t>Duration</w:t>
            </w:r>
          </w:p>
        </w:tc>
        <w:tc>
          <w:tcPr>
            <w:tcW w:w="1705" w:type="dxa"/>
            <w:gridSpan w:val="2"/>
          </w:tcPr>
          <w:p w:rsidR="00651DBB" w:rsidRPr="00651DBB" w:rsidRDefault="00651DBB" w:rsidP="00543B4A">
            <w:pPr>
              <w:spacing w:after="0" w:line="240" w:lineRule="auto"/>
              <w:jc w:val="center"/>
              <w:rPr>
                <w:rFonts w:ascii="Times New Roman" w:hAnsi="Times New Roman"/>
                <w:sz w:val="24"/>
                <w:szCs w:val="24"/>
                <w:lang w:val="en-US"/>
              </w:rPr>
            </w:pPr>
            <w:r w:rsidRPr="00651DBB">
              <w:rPr>
                <w:rFonts w:ascii="Times New Roman" w:hAnsi="Times New Roman"/>
                <w:sz w:val="24"/>
                <w:szCs w:val="24"/>
                <w:lang w:val="en-US"/>
              </w:rPr>
              <w:t>Type of Discipline</w:t>
            </w:r>
          </w:p>
        </w:tc>
        <w:tc>
          <w:tcPr>
            <w:tcW w:w="1543" w:type="dxa"/>
          </w:tcPr>
          <w:p w:rsidR="00651DBB" w:rsidRPr="00651DBB" w:rsidRDefault="00651DBB" w:rsidP="00543B4A">
            <w:pPr>
              <w:spacing w:after="0" w:line="240" w:lineRule="auto"/>
              <w:jc w:val="center"/>
              <w:rPr>
                <w:rFonts w:ascii="Times New Roman" w:hAnsi="Times New Roman"/>
                <w:sz w:val="24"/>
                <w:szCs w:val="24"/>
                <w:lang w:val="en-US"/>
              </w:rPr>
            </w:pPr>
            <w:r w:rsidRPr="00651DBB">
              <w:rPr>
                <w:rFonts w:ascii="Times New Roman" w:hAnsi="Times New Roman"/>
                <w:sz w:val="24"/>
                <w:szCs w:val="24"/>
                <w:lang w:val="uk-UA"/>
              </w:rPr>
              <w:t>ECTS</w:t>
            </w:r>
            <w:r w:rsidRPr="00651DBB">
              <w:rPr>
                <w:rFonts w:ascii="Times New Roman" w:hAnsi="Times New Roman"/>
                <w:sz w:val="24"/>
                <w:szCs w:val="24"/>
                <w:lang w:val="en-US"/>
              </w:rPr>
              <w:t xml:space="preserve"> Credits</w:t>
            </w:r>
          </w:p>
        </w:tc>
        <w:tc>
          <w:tcPr>
            <w:tcW w:w="5936" w:type="dxa"/>
            <w:gridSpan w:val="2"/>
          </w:tcPr>
          <w:p w:rsidR="00651DBB" w:rsidRPr="00651DBB" w:rsidRDefault="00651DBB" w:rsidP="00543B4A">
            <w:pPr>
              <w:spacing w:after="0" w:line="240" w:lineRule="auto"/>
              <w:ind w:firstLine="170"/>
              <w:jc w:val="center"/>
              <w:rPr>
                <w:rFonts w:ascii="Times New Roman" w:hAnsi="Times New Roman"/>
                <w:sz w:val="24"/>
                <w:szCs w:val="24"/>
                <w:lang w:val="en-US"/>
              </w:rPr>
            </w:pPr>
            <w:r w:rsidRPr="00651DBB">
              <w:rPr>
                <w:rFonts w:ascii="Times New Roman" w:hAnsi="Times New Roman"/>
                <w:sz w:val="24"/>
                <w:szCs w:val="24"/>
                <w:lang w:val="en-US"/>
              </w:rPr>
              <w:t>Academic Workload</w:t>
            </w:r>
          </w:p>
        </w:tc>
        <w:tc>
          <w:tcPr>
            <w:tcW w:w="2409" w:type="dxa"/>
          </w:tcPr>
          <w:p w:rsidR="00651DBB" w:rsidRPr="00651DBB" w:rsidRDefault="00651DBB" w:rsidP="00543B4A">
            <w:pPr>
              <w:spacing w:after="0" w:line="240" w:lineRule="auto"/>
              <w:ind w:firstLine="5"/>
              <w:jc w:val="center"/>
              <w:rPr>
                <w:rFonts w:ascii="Times New Roman" w:hAnsi="Times New Roman"/>
                <w:sz w:val="24"/>
                <w:szCs w:val="24"/>
                <w:lang w:val="en-US"/>
              </w:rPr>
            </w:pPr>
            <w:r w:rsidRPr="00651DBB">
              <w:rPr>
                <w:rFonts w:ascii="Times New Roman" w:hAnsi="Times New Roman"/>
                <w:sz w:val="24"/>
                <w:szCs w:val="24"/>
                <w:lang w:val="en-US"/>
              </w:rPr>
              <w:t>Language of Instruction</w:t>
            </w:r>
          </w:p>
        </w:tc>
      </w:tr>
      <w:tr w:rsidR="00651DBB" w:rsidRPr="00651DBB" w:rsidTr="00543B4A">
        <w:tc>
          <w:tcPr>
            <w:tcW w:w="1538" w:type="dxa"/>
          </w:tcPr>
          <w:p w:rsidR="00651DBB" w:rsidRPr="00651DBB" w:rsidRDefault="00651DBB" w:rsidP="00543B4A">
            <w:pPr>
              <w:spacing w:after="0" w:line="240" w:lineRule="auto"/>
              <w:jc w:val="center"/>
              <w:rPr>
                <w:rFonts w:ascii="Times New Roman" w:hAnsi="Times New Roman"/>
                <w:sz w:val="24"/>
                <w:szCs w:val="24"/>
                <w:lang w:val="uk-UA"/>
              </w:rPr>
            </w:pPr>
            <w:r w:rsidRPr="00651DBB">
              <w:rPr>
                <w:rFonts w:ascii="Times New Roman" w:hAnsi="Times New Roman"/>
                <w:sz w:val="24"/>
                <w:szCs w:val="24"/>
                <w:lang w:val="uk-UA"/>
              </w:rPr>
              <w:t>1</w:t>
            </w:r>
          </w:p>
        </w:tc>
        <w:tc>
          <w:tcPr>
            <w:tcW w:w="1606" w:type="dxa"/>
          </w:tcPr>
          <w:p w:rsidR="00651DBB" w:rsidRPr="00651DBB" w:rsidRDefault="00651DBB" w:rsidP="00543B4A">
            <w:pPr>
              <w:spacing w:after="0" w:line="240" w:lineRule="auto"/>
              <w:jc w:val="center"/>
              <w:rPr>
                <w:rFonts w:ascii="Times New Roman" w:hAnsi="Times New Roman"/>
                <w:sz w:val="24"/>
                <w:szCs w:val="24"/>
              </w:rPr>
            </w:pPr>
            <w:r w:rsidRPr="00651DBB">
              <w:rPr>
                <w:rFonts w:ascii="Times New Roman" w:hAnsi="Times New Roman"/>
                <w:sz w:val="24"/>
                <w:szCs w:val="24"/>
                <w:lang w:val="uk-UA"/>
              </w:rPr>
              <w:t xml:space="preserve">150 </w:t>
            </w:r>
            <w:r w:rsidRPr="00651DBB">
              <w:rPr>
                <w:rFonts w:ascii="Times New Roman" w:hAnsi="Times New Roman"/>
                <w:sz w:val="24"/>
                <w:szCs w:val="24"/>
                <w:lang w:val="en-US"/>
              </w:rPr>
              <w:t>hrs.</w:t>
            </w:r>
          </w:p>
        </w:tc>
        <w:tc>
          <w:tcPr>
            <w:tcW w:w="1705" w:type="dxa"/>
            <w:gridSpan w:val="2"/>
          </w:tcPr>
          <w:p w:rsidR="00651DBB" w:rsidRPr="00651DBB" w:rsidRDefault="00651DBB" w:rsidP="00543B4A">
            <w:pPr>
              <w:spacing w:after="0" w:line="240" w:lineRule="auto"/>
              <w:jc w:val="center"/>
              <w:rPr>
                <w:rFonts w:ascii="Times New Roman" w:hAnsi="Times New Roman"/>
                <w:sz w:val="24"/>
                <w:szCs w:val="24"/>
                <w:lang w:val="en-US"/>
              </w:rPr>
            </w:pPr>
            <w:r w:rsidRPr="00651DBB">
              <w:rPr>
                <w:rFonts w:ascii="Times New Roman" w:hAnsi="Times New Roman"/>
                <w:sz w:val="24"/>
                <w:szCs w:val="24"/>
                <w:lang w:val="en-US"/>
              </w:rPr>
              <w:t>optional</w:t>
            </w:r>
          </w:p>
        </w:tc>
        <w:tc>
          <w:tcPr>
            <w:tcW w:w="1543" w:type="dxa"/>
          </w:tcPr>
          <w:p w:rsidR="00651DBB" w:rsidRPr="00651DBB" w:rsidRDefault="00651DBB" w:rsidP="00543B4A">
            <w:pPr>
              <w:spacing w:after="0" w:line="240" w:lineRule="auto"/>
              <w:jc w:val="center"/>
              <w:rPr>
                <w:rFonts w:ascii="Times New Roman" w:hAnsi="Times New Roman"/>
                <w:sz w:val="24"/>
                <w:szCs w:val="24"/>
                <w:lang w:val="uk-UA"/>
              </w:rPr>
            </w:pPr>
            <w:r w:rsidRPr="00651DBB">
              <w:rPr>
                <w:rFonts w:ascii="Times New Roman" w:hAnsi="Times New Roman"/>
                <w:sz w:val="24"/>
                <w:szCs w:val="24"/>
                <w:lang w:val="uk-UA"/>
              </w:rPr>
              <w:t>5</w:t>
            </w:r>
          </w:p>
        </w:tc>
        <w:tc>
          <w:tcPr>
            <w:tcW w:w="5936" w:type="dxa"/>
            <w:gridSpan w:val="2"/>
          </w:tcPr>
          <w:p w:rsidR="00651DBB" w:rsidRPr="00651DBB" w:rsidRDefault="00651DBB" w:rsidP="00543B4A">
            <w:pPr>
              <w:spacing w:after="0" w:line="240" w:lineRule="auto"/>
              <w:jc w:val="both"/>
              <w:rPr>
                <w:rFonts w:ascii="Times New Roman" w:hAnsi="Times New Roman"/>
                <w:sz w:val="24"/>
                <w:szCs w:val="24"/>
                <w:lang w:val="uk-UA"/>
              </w:rPr>
            </w:pPr>
            <w:r w:rsidRPr="00651DBB">
              <w:rPr>
                <w:rFonts w:ascii="Times New Roman" w:hAnsi="Times New Roman"/>
                <w:sz w:val="24"/>
                <w:szCs w:val="24"/>
                <w:lang w:val="uk-UA"/>
              </w:rPr>
              <w:t xml:space="preserve">40 </w:t>
            </w:r>
            <w:r w:rsidRPr="00651DBB">
              <w:rPr>
                <w:rFonts w:ascii="Times New Roman" w:hAnsi="Times New Roman"/>
                <w:sz w:val="24"/>
                <w:szCs w:val="24"/>
                <w:lang w:val="en-US"/>
              </w:rPr>
              <w:t>hours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classroom</w:t>
            </w:r>
            <w:r w:rsidRPr="00651DBB">
              <w:rPr>
                <w:rFonts w:ascii="Times New Roman" w:hAnsi="Times New Roman"/>
                <w:sz w:val="24"/>
                <w:szCs w:val="24"/>
                <w:lang w:val="uk-UA"/>
              </w:rPr>
              <w:t xml:space="preserve"> </w:t>
            </w:r>
            <w:r w:rsidRPr="00651DBB">
              <w:rPr>
                <w:rFonts w:ascii="Times New Roman" w:hAnsi="Times New Roman"/>
                <w:sz w:val="24"/>
                <w:szCs w:val="24"/>
                <w:lang w:val="en-US"/>
              </w:rPr>
              <w:t>training</w:t>
            </w:r>
            <w:r w:rsidRPr="00651DBB">
              <w:rPr>
                <w:rFonts w:ascii="Times New Roman" w:hAnsi="Times New Roman"/>
                <w:sz w:val="24"/>
                <w:szCs w:val="24"/>
                <w:lang w:val="uk-UA"/>
              </w:rPr>
              <w:t xml:space="preserve"> </w:t>
            </w:r>
            <w:r w:rsidRPr="00651DBB">
              <w:rPr>
                <w:rFonts w:ascii="Times New Roman" w:hAnsi="Times New Roman"/>
                <w:sz w:val="24"/>
                <w:szCs w:val="24"/>
                <w:lang w:val="en-US"/>
              </w:rPr>
              <w:t>including</w:t>
            </w:r>
            <w:r w:rsidRPr="00651DBB">
              <w:rPr>
                <w:rFonts w:ascii="Times New Roman" w:hAnsi="Times New Roman"/>
                <w:sz w:val="24"/>
                <w:szCs w:val="24"/>
                <w:lang w:val="uk-UA"/>
              </w:rPr>
              <w:t xml:space="preserve"> 16 </w:t>
            </w:r>
            <w:r w:rsidRPr="00651DBB">
              <w:rPr>
                <w:rFonts w:ascii="Times New Roman" w:hAnsi="Times New Roman"/>
                <w:sz w:val="24"/>
                <w:szCs w:val="24"/>
                <w:lang w:val="en-US"/>
              </w:rPr>
              <w:t>hours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practical</w:t>
            </w:r>
            <w:r w:rsidRPr="00651DBB">
              <w:rPr>
                <w:rFonts w:ascii="Times New Roman" w:hAnsi="Times New Roman"/>
                <w:sz w:val="24"/>
                <w:szCs w:val="24"/>
                <w:lang w:val="uk-UA"/>
              </w:rPr>
              <w:t xml:space="preserve"> </w:t>
            </w:r>
            <w:r w:rsidRPr="00651DBB">
              <w:rPr>
                <w:rFonts w:ascii="Times New Roman" w:hAnsi="Times New Roman"/>
                <w:sz w:val="24"/>
                <w:szCs w:val="24"/>
                <w:lang w:val="en-US"/>
              </w:rPr>
              <w:t>classes</w:t>
            </w:r>
            <w:r w:rsidRPr="00651DBB">
              <w:rPr>
                <w:rFonts w:ascii="Times New Roman" w:hAnsi="Times New Roman"/>
                <w:sz w:val="24"/>
                <w:szCs w:val="24"/>
                <w:lang w:val="uk-UA"/>
              </w:rPr>
              <w:t xml:space="preserve">, 110 </w:t>
            </w:r>
            <w:r w:rsidRPr="00651DBB">
              <w:rPr>
                <w:rFonts w:ascii="Times New Roman" w:hAnsi="Times New Roman"/>
                <w:sz w:val="24"/>
                <w:szCs w:val="24"/>
                <w:lang w:val="en-US"/>
              </w:rPr>
              <w:t>hours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self</w:t>
            </w:r>
            <w:r w:rsidRPr="00651DBB">
              <w:rPr>
                <w:rFonts w:ascii="Times New Roman" w:hAnsi="Times New Roman"/>
                <w:sz w:val="24"/>
                <w:szCs w:val="24"/>
                <w:lang w:val="uk-UA"/>
              </w:rPr>
              <w:t>-</w:t>
            </w:r>
            <w:r w:rsidRPr="00651DBB">
              <w:rPr>
                <w:rFonts w:ascii="Times New Roman" w:hAnsi="Times New Roman"/>
                <w:sz w:val="24"/>
                <w:szCs w:val="24"/>
                <w:lang w:val="en-US"/>
              </w:rPr>
              <w:t>study</w:t>
            </w:r>
          </w:p>
        </w:tc>
        <w:tc>
          <w:tcPr>
            <w:tcW w:w="2409" w:type="dxa"/>
          </w:tcPr>
          <w:p w:rsidR="00651DBB" w:rsidRPr="00651DBB" w:rsidRDefault="00651DBB" w:rsidP="00543B4A">
            <w:pPr>
              <w:spacing w:after="0" w:line="240" w:lineRule="auto"/>
              <w:ind w:firstLine="170"/>
              <w:jc w:val="both"/>
              <w:rPr>
                <w:rFonts w:ascii="Times New Roman" w:hAnsi="Times New Roman"/>
                <w:sz w:val="24"/>
                <w:szCs w:val="24"/>
                <w:lang w:val="en-US"/>
              </w:rPr>
            </w:pPr>
            <w:r w:rsidRPr="00651DBB">
              <w:rPr>
                <w:rFonts w:ascii="Times New Roman" w:hAnsi="Times New Roman"/>
                <w:sz w:val="24"/>
                <w:szCs w:val="24"/>
                <w:lang w:val="en-US"/>
              </w:rPr>
              <w:t>Ukrainian</w:t>
            </w:r>
          </w:p>
        </w:tc>
      </w:tr>
      <w:tr w:rsidR="00651DBB" w:rsidRPr="00651DBB" w:rsidTr="00543B4A">
        <w:tc>
          <w:tcPr>
            <w:tcW w:w="4503" w:type="dxa"/>
            <w:gridSpan w:val="3"/>
          </w:tcPr>
          <w:p w:rsidR="00651DBB" w:rsidRPr="00651DBB" w:rsidRDefault="00651DBB" w:rsidP="00543B4A">
            <w:pPr>
              <w:spacing w:after="0" w:line="240" w:lineRule="auto"/>
              <w:ind w:firstLine="170"/>
              <w:jc w:val="center"/>
              <w:rPr>
                <w:rFonts w:ascii="Times New Roman" w:hAnsi="Times New Roman"/>
                <w:sz w:val="24"/>
                <w:szCs w:val="24"/>
                <w:lang w:val="en-US"/>
              </w:rPr>
            </w:pPr>
            <w:r w:rsidRPr="00651DBB">
              <w:rPr>
                <w:rFonts w:ascii="Times New Roman" w:hAnsi="Times New Roman"/>
                <w:sz w:val="24"/>
                <w:szCs w:val="24"/>
                <w:lang w:val="en-US"/>
              </w:rPr>
              <w:t>Learning Outcomes</w:t>
            </w:r>
          </w:p>
        </w:tc>
        <w:tc>
          <w:tcPr>
            <w:tcW w:w="5203" w:type="dxa"/>
            <w:gridSpan w:val="3"/>
          </w:tcPr>
          <w:p w:rsidR="00651DBB" w:rsidRPr="00651DBB" w:rsidRDefault="00651DBB" w:rsidP="00543B4A">
            <w:pPr>
              <w:spacing w:after="0" w:line="240" w:lineRule="auto"/>
              <w:ind w:firstLine="170"/>
              <w:jc w:val="center"/>
              <w:rPr>
                <w:rFonts w:ascii="Times New Roman" w:hAnsi="Times New Roman"/>
                <w:sz w:val="24"/>
                <w:szCs w:val="24"/>
                <w:lang w:val="en-US"/>
              </w:rPr>
            </w:pPr>
            <w:r w:rsidRPr="00651DBB">
              <w:rPr>
                <w:rFonts w:ascii="Times New Roman" w:hAnsi="Times New Roman"/>
                <w:sz w:val="24"/>
                <w:szCs w:val="24"/>
                <w:lang w:val="en-US"/>
              </w:rPr>
              <w:t>Teaching Methods</w:t>
            </w:r>
          </w:p>
        </w:tc>
        <w:tc>
          <w:tcPr>
            <w:tcW w:w="5031" w:type="dxa"/>
            <w:gridSpan w:val="2"/>
          </w:tcPr>
          <w:p w:rsidR="00651DBB" w:rsidRPr="00651DBB" w:rsidRDefault="00651DBB" w:rsidP="00543B4A">
            <w:pPr>
              <w:spacing w:after="0" w:line="240" w:lineRule="auto"/>
              <w:ind w:firstLine="170"/>
              <w:jc w:val="center"/>
              <w:rPr>
                <w:rFonts w:ascii="Times New Roman" w:hAnsi="Times New Roman"/>
                <w:sz w:val="24"/>
                <w:szCs w:val="24"/>
                <w:lang w:val="en-US"/>
              </w:rPr>
            </w:pPr>
            <w:r w:rsidRPr="00651DBB">
              <w:rPr>
                <w:rFonts w:ascii="Times New Roman" w:hAnsi="Times New Roman"/>
                <w:sz w:val="24"/>
                <w:szCs w:val="24"/>
                <w:lang w:val="en-US"/>
              </w:rPr>
              <w:t>Evaluation Methods</w:t>
            </w:r>
          </w:p>
        </w:tc>
      </w:tr>
      <w:tr w:rsidR="00651DBB" w:rsidRPr="00651DBB" w:rsidTr="00543B4A">
        <w:tc>
          <w:tcPr>
            <w:tcW w:w="4503" w:type="dxa"/>
            <w:gridSpan w:val="3"/>
          </w:tcPr>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shd w:val="clear" w:color="auto" w:fill="FFFFFF"/>
                <w:lang w:val="en-US"/>
              </w:rPr>
              <w:t>PLO 1. To know advanced concepts, methods of research and professional activity at the intersection of subject areas if tourism and recreation.</w:t>
            </w:r>
          </w:p>
          <w:p w:rsidR="00651DBB" w:rsidRPr="00651DBB" w:rsidRDefault="00651DBB" w:rsidP="00543B4A">
            <w:pPr>
              <w:spacing w:after="0" w:line="240" w:lineRule="auto"/>
              <w:ind w:firstLine="170"/>
              <w:rPr>
                <w:rFonts w:ascii="Times New Roman" w:hAnsi="Times New Roman"/>
                <w:sz w:val="24"/>
                <w:szCs w:val="24"/>
                <w:lang w:val="uk-UA"/>
              </w:rPr>
            </w:pPr>
          </w:p>
          <w:p w:rsidR="00651DBB" w:rsidRPr="00651DBB" w:rsidRDefault="00651DBB" w:rsidP="00543B4A">
            <w:pPr>
              <w:spacing w:after="0" w:line="240" w:lineRule="auto"/>
              <w:ind w:firstLine="170"/>
              <w:jc w:val="both"/>
              <w:rPr>
                <w:rFonts w:ascii="Times New Roman" w:hAnsi="Times New Roman"/>
                <w:sz w:val="24"/>
                <w:szCs w:val="24"/>
                <w:lang w:val="uk-UA"/>
              </w:rPr>
            </w:pP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Explanation</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and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illustration</w:t>
            </w:r>
          </w:p>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Problem</w:t>
            </w:r>
            <w:r w:rsidRPr="00651DBB">
              <w:rPr>
                <w:rFonts w:ascii="Times New Roman" w:hAnsi="Times New Roman"/>
                <w:b/>
                <w:sz w:val="24"/>
                <w:szCs w:val="24"/>
                <w:lang w:val="uk-UA"/>
              </w:rPr>
              <w:t>-</w:t>
            </w:r>
            <w:r w:rsidRPr="00651DBB">
              <w:rPr>
                <w:rFonts w:ascii="Times New Roman" w:hAnsi="Times New Roman"/>
                <w:b/>
                <w:sz w:val="24"/>
                <w:szCs w:val="24"/>
                <w:lang w:val="en-US"/>
              </w:rPr>
              <w:t>based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learning</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Scientific</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discussions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involving</w:t>
            </w:r>
            <w:r w:rsidRPr="00651DBB">
              <w:rPr>
                <w:rFonts w:ascii="Times New Roman" w:hAnsi="Times New Roman"/>
                <w:sz w:val="24"/>
                <w:szCs w:val="24"/>
                <w:lang w:val="uk-UA"/>
              </w:rPr>
              <w:t xml:space="preserve"> </w:t>
            </w:r>
            <w:r w:rsidRPr="00651DBB">
              <w:rPr>
                <w:rFonts w:ascii="Times New Roman" w:hAnsi="Times New Roman"/>
                <w:sz w:val="24"/>
                <w:szCs w:val="24"/>
                <w:lang w:val="en-US"/>
              </w:rPr>
              <w:t>experts</w:t>
            </w:r>
            <w:r w:rsidRPr="00651DBB">
              <w:rPr>
                <w:rFonts w:ascii="Times New Roman" w:hAnsi="Times New Roman"/>
                <w:sz w:val="24"/>
                <w:szCs w:val="24"/>
                <w:lang w:val="uk-UA"/>
              </w:rPr>
              <w:t xml:space="preserve"> </w:t>
            </w:r>
            <w:r w:rsidRPr="00651DBB">
              <w:rPr>
                <w:rFonts w:ascii="Times New Roman" w:hAnsi="Times New Roman"/>
                <w:sz w:val="24"/>
                <w:szCs w:val="24"/>
                <w:lang w:val="en-US"/>
              </w:rPr>
              <w:t>from</w:t>
            </w:r>
            <w:r w:rsidRPr="00651DBB">
              <w:rPr>
                <w:rFonts w:ascii="Times New Roman" w:hAnsi="Times New Roman"/>
                <w:sz w:val="24"/>
                <w:szCs w:val="24"/>
                <w:lang w:val="uk-UA"/>
              </w:rPr>
              <w:t xml:space="preserve"> </w:t>
            </w:r>
            <w:r w:rsidRPr="00651DBB">
              <w:rPr>
                <w:rFonts w:ascii="Times New Roman" w:hAnsi="Times New Roman"/>
                <w:sz w:val="24"/>
                <w:szCs w:val="24"/>
                <w:lang w:val="en-US"/>
              </w:rPr>
              <w:t>among</w:t>
            </w:r>
            <w:r w:rsidRPr="00651DBB">
              <w:rPr>
                <w:rFonts w:ascii="Times New Roman" w:hAnsi="Times New Roman"/>
                <w:sz w:val="24"/>
                <w:szCs w:val="24"/>
                <w:lang w:val="uk-UA"/>
              </w:rPr>
              <w:t xml:space="preserve"> </w:t>
            </w:r>
            <w:r w:rsidRPr="00651DBB">
              <w:rPr>
                <w:rFonts w:ascii="Times New Roman" w:hAnsi="Times New Roman"/>
                <w:sz w:val="24"/>
                <w:szCs w:val="24"/>
                <w:lang w:val="en-US"/>
              </w:rPr>
              <w:t>specialists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Regional</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Culture</w:t>
            </w:r>
            <w:r w:rsidRPr="00651DBB">
              <w:rPr>
                <w:rFonts w:ascii="Times New Roman" w:hAnsi="Times New Roman"/>
                <w:sz w:val="24"/>
                <w:szCs w:val="24"/>
                <w:lang w:val="uk-UA"/>
              </w:rPr>
              <w:t xml:space="preserve"> </w:t>
            </w:r>
            <w:proofErr w:type="gramStart"/>
            <w:r w:rsidRPr="00651DBB">
              <w:rPr>
                <w:rFonts w:ascii="Times New Roman" w:hAnsi="Times New Roman"/>
                <w:sz w:val="24"/>
                <w:szCs w:val="24"/>
                <w:lang w:val="en-US"/>
              </w:rPr>
              <w:t>And</w:t>
            </w:r>
            <w:proofErr w:type="gramEnd"/>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City</w:t>
            </w:r>
            <w:r w:rsidRPr="00651DBB">
              <w:rPr>
                <w:rFonts w:ascii="Times New Roman" w:hAnsi="Times New Roman"/>
                <w:sz w:val="24"/>
                <w:szCs w:val="24"/>
                <w:lang w:val="uk-UA"/>
              </w:rPr>
              <w:t xml:space="preserve"> </w:t>
            </w:r>
            <w:r w:rsidRPr="00651DBB">
              <w:rPr>
                <w:rFonts w:ascii="Times New Roman" w:hAnsi="Times New Roman"/>
                <w:sz w:val="24"/>
                <w:szCs w:val="24"/>
                <w:lang w:val="en-US"/>
              </w:rPr>
              <w:t>Council</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Tourist</w:t>
            </w:r>
            <w:r w:rsidRPr="00651DBB">
              <w:rPr>
                <w:rFonts w:ascii="Times New Roman" w:hAnsi="Times New Roman"/>
                <w:sz w:val="24"/>
                <w:szCs w:val="24"/>
                <w:lang w:val="uk-UA"/>
              </w:rPr>
              <w:t xml:space="preserve"> </w:t>
            </w:r>
            <w:r w:rsidRPr="00651DBB">
              <w:rPr>
                <w:rFonts w:ascii="Times New Roman" w:hAnsi="Times New Roman"/>
                <w:sz w:val="24"/>
                <w:szCs w:val="24"/>
                <w:lang w:val="en-US"/>
              </w:rPr>
              <w:t>Information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Center</w:t>
            </w:r>
            <w:r w:rsidRPr="00651DBB">
              <w:rPr>
                <w:rFonts w:ascii="Times New Roman" w:hAnsi="Times New Roman"/>
                <w:sz w:val="24"/>
                <w:szCs w:val="24"/>
                <w:lang w:val="uk-UA"/>
              </w:rPr>
              <w:t xml:space="preserve">, </w:t>
            </w:r>
            <w:r w:rsidRPr="00651DBB">
              <w:rPr>
                <w:rFonts w:ascii="Times New Roman" w:hAnsi="Times New Roman"/>
                <w:sz w:val="24"/>
                <w:szCs w:val="24"/>
                <w:lang w:val="en-US"/>
              </w:rPr>
              <w:t>employees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Ancient</w:t>
            </w:r>
            <w:r w:rsidRPr="00651DBB">
              <w:rPr>
                <w:rFonts w:ascii="Times New Roman" w:hAnsi="Times New Roman"/>
                <w:sz w:val="24"/>
                <w:szCs w:val="24"/>
                <w:lang w:val="uk-UA"/>
              </w:rPr>
              <w:t xml:space="preserve">" </w:t>
            </w:r>
            <w:r w:rsidRPr="00651DBB">
              <w:rPr>
                <w:rFonts w:ascii="Times New Roman" w:hAnsi="Times New Roman"/>
                <w:sz w:val="24"/>
                <w:szCs w:val="24"/>
                <w:lang w:val="en-US"/>
              </w:rPr>
              <w:t>Architectural</w:t>
            </w:r>
            <w:r w:rsidRPr="00651DBB">
              <w:rPr>
                <w:rFonts w:ascii="Times New Roman" w:hAnsi="Times New Roman"/>
                <w:sz w:val="24"/>
                <w:szCs w:val="24"/>
                <w:lang w:val="uk-UA"/>
              </w:rPr>
              <w:t xml:space="preserve"> </w:t>
            </w:r>
            <w:r w:rsidRPr="00651DBB">
              <w:rPr>
                <w:rFonts w:ascii="Times New Roman" w:hAnsi="Times New Roman"/>
                <w:sz w:val="24"/>
                <w:szCs w:val="24"/>
                <w:lang w:val="en-US"/>
              </w:rPr>
              <w:t>Reserve</w:t>
            </w:r>
          </w:p>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Scientific</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research</w:t>
            </w:r>
          </w:p>
          <w:p w:rsidR="00651DBB" w:rsidRPr="00651DBB" w:rsidRDefault="00651DBB" w:rsidP="00543B4A">
            <w:pPr>
              <w:spacing w:after="0" w:line="240" w:lineRule="auto"/>
              <w:ind w:firstLine="175"/>
              <w:rPr>
                <w:rFonts w:ascii="Times New Roman" w:hAnsi="Times New Roman"/>
                <w:sz w:val="24"/>
                <w:szCs w:val="24"/>
                <w:lang w:val="uk-UA"/>
              </w:rPr>
            </w:pPr>
            <w:r w:rsidRPr="00651DBB">
              <w:rPr>
                <w:rFonts w:ascii="Times New Roman" w:hAnsi="Times New Roman"/>
                <w:b/>
                <w:sz w:val="24"/>
                <w:szCs w:val="24"/>
                <w:lang w:val="en-US"/>
              </w:rPr>
              <w:t>Comparative</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method</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presupposes</w:t>
            </w:r>
            <w:r w:rsidRPr="00651DBB">
              <w:rPr>
                <w:rFonts w:ascii="Times New Roman" w:hAnsi="Times New Roman"/>
                <w:sz w:val="24"/>
                <w:szCs w:val="24"/>
                <w:lang w:val="uk-UA"/>
              </w:rPr>
              <w:t xml:space="preserve"> </w:t>
            </w:r>
            <w:r w:rsidRPr="00651DBB">
              <w:rPr>
                <w:rFonts w:ascii="Times New Roman" w:hAnsi="Times New Roman"/>
                <w:sz w:val="24"/>
                <w:szCs w:val="24"/>
                <w:lang w:val="en-US"/>
              </w:rPr>
              <w:t>comparing</w:t>
            </w:r>
            <w:r w:rsidRPr="00651DBB">
              <w:rPr>
                <w:rFonts w:ascii="Times New Roman" w:hAnsi="Times New Roman"/>
                <w:sz w:val="24"/>
                <w:szCs w:val="24"/>
                <w:lang w:val="uk-UA"/>
              </w:rPr>
              <w:t xml:space="preserve"> </w:t>
            </w:r>
            <w:r w:rsidRPr="00651DBB">
              <w:rPr>
                <w:rFonts w:ascii="Times New Roman" w:hAnsi="Times New Roman"/>
                <w:sz w:val="24"/>
                <w:szCs w:val="24"/>
                <w:lang w:val="en-US"/>
              </w:rPr>
              <w:t>concepts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directions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specialized</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development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Ukraine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leading</w:t>
            </w:r>
            <w:r w:rsidRPr="00651DBB">
              <w:rPr>
                <w:rFonts w:ascii="Times New Roman" w:hAnsi="Times New Roman"/>
                <w:sz w:val="24"/>
                <w:szCs w:val="24"/>
                <w:lang w:val="uk-UA"/>
              </w:rPr>
              <w:t xml:space="preserve"> </w:t>
            </w:r>
            <w:r w:rsidRPr="00651DBB">
              <w:rPr>
                <w:rFonts w:ascii="Times New Roman" w:hAnsi="Times New Roman"/>
                <w:sz w:val="24"/>
                <w:szCs w:val="24"/>
                <w:lang w:val="en-US"/>
              </w:rPr>
              <w:t>countries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world</w:t>
            </w:r>
            <w:r w:rsidRPr="00651DBB">
              <w:rPr>
                <w:rFonts w:ascii="Times New Roman" w:hAnsi="Times New Roman"/>
                <w:sz w:val="24"/>
                <w:szCs w:val="24"/>
                <w:lang w:val="uk-UA"/>
              </w:rPr>
              <w:t xml:space="preserve">; </w:t>
            </w:r>
            <w:r w:rsidRPr="00651DBB">
              <w:rPr>
                <w:rFonts w:ascii="Times New Roman" w:hAnsi="Times New Roman"/>
                <w:sz w:val="24"/>
                <w:szCs w:val="24"/>
                <w:lang w:val="en-US"/>
              </w:rPr>
              <w:t>concepts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directions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development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rural</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leading</w:t>
            </w:r>
            <w:r w:rsidRPr="00651DBB">
              <w:rPr>
                <w:rFonts w:ascii="Times New Roman" w:hAnsi="Times New Roman"/>
                <w:sz w:val="24"/>
                <w:szCs w:val="24"/>
                <w:lang w:val="uk-UA"/>
              </w:rPr>
              <w:t xml:space="preserve"> </w:t>
            </w:r>
            <w:r w:rsidRPr="00651DBB">
              <w:rPr>
                <w:rFonts w:ascii="Times New Roman" w:hAnsi="Times New Roman"/>
                <w:sz w:val="24"/>
                <w:szCs w:val="24"/>
                <w:lang w:val="en-US"/>
              </w:rPr>
              <w:t>sectors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industries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human</w:t>
            </w:r>
            <w:r w:rsidRPr="00651DBB">
              <w:rPr>
                <w:rFonts w:ascii="Times New Roman" w:hAnsi="Times New Roman"/>
                <w:sz w:val="24"/>
                <w:szCs w:val="24"/>
                <w:lang w:val="uk-UA"/>
              </w:rPr>
              <w:t xml:space="preserve"> </w:t>
            </w:r>
            <w:r w:rsidRPr="00651DBB">
              <w:rPr>
                <w:rFonts w:ascii="Times New Roman" w:hAnsi="Times New Roman"/>
                <w:sz w:val="24"/>
                <w:szCs w:val="24"/>
                <w:lang w:val="en-US"/>
              </w:rPr>
              <w:t>activity</w:t>
            </w:r>
            <w:r w:rsidRPr="00651DBB">
              <w:rPr>
                <w:rFonts w:ascii="Times New Roman" w:hAnsi="Times New Roman"/>
                <w:sz w:val="24"/>
                <w:szCs w:val="24"/>
                <w:lang w:val="uk-UA"/>
              </w:rPr>
              <w:t xml:space="preserve"> (</w:t>
            </w:r>
            <w:r w:rsidRPr="00651DBB">
              <w:rPr>
                <w:rFonts w:ascii="Times New Roman" w:hAnsi="Times New Roman"/>
                <w:sz w:val="24"/>
                <w:szCs w:val="24"/>
                <w:lang w:val="en-US"/>
              </w:rPr>
              <w:t>experts</w:t>
            </w:r>
            <w:r w:rsidRPr="00651DBB">
              <w:rPr>
                <w:rFonts w:ascii="Times New Roman" w:hAnsi="Times New Roman"/>
                <w:sz w:val="24"/>
                <w:szCs w:val="24"/>
                <w:lang w:val="uk-UA"/>
              </w:rPr>
              <w:t xml:space="preserve"> </w:t>
            </w:r>
            <w:r w:rsidRPr="00651DBB">
              <w:rPr>
                <w:rFonts w:ascii="Times New Roman" w:hAnsi="Times New Roman"/>
                <w:sz w:val="24"/>
                <w:szCs w:val="24"/>
                <w:lang w:val="en-US"/>
              </w:rPr>
              <w:t>are</w:t>
            </w:r>
            <w:r w:rsidRPr="00651DBB">
              <w:rPr>
                <w:rFonts w:ascii="Times New Roman" w:hAnsi="Times New Roman"/>
                <w:sz w:val="24"/>
                <w:szCs w:val="24"/>
                <w:lang w:val="uk-UA"/>
              </w:rPr>
              <w:t xml:space="preserve"> </w:t>
            </w:r>
            <w:r w:rsidRPr="00651DBB">
              <w:rPr>
                <w:rFonts w:ascii="Times New Roman" w:hAnsi="Times New Roman"/>
                <w:sz w:val="24"/>
                <w:szCs w:val="24"/>
                <w:lang w:val="en-US"/>
              </w:rPr>
              <w:t>involved</w:t>
            </w:r>
            <w:r w:rsidRPr="00651DBB">
              <w:rPr>
                <w:rFonts w:ascii="Times New Roman" w:hAnsi="Times New Roman"/>
                <w:sz w:val="24"/>
                <w:szCs w:val="24"/>
                <w:lang w:val="uk-UA"/>
              </w:rPr>
              <w:t>).</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Situation</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modeling</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require</w:t>
            </w:r>
            <w:r w:rsidRPr="00651DBB">
              <w:rPr>
                <w:rFonts w:ascii="Times New Roman" w:hAnsi="Times New Roman"/>
                <w:sz w:val="24"/>
                <w:szCs w:val="24"/>
                <w:lang w:val="uk-UA"/>
              </w:rPr>
              <w:t xml:space="preserve"> </w:t>
            </w:r>
            <w:r w:rsidRPr="00651DBB">
              <w:rPr>
                <w:rFonts w:ascii="Times New Roman" w:hAnsi="Times New Roman"/>
                <w:sz w:val="24"/>
                <w:szCs w:val="24"/>
                <w:lang w:val="en-US"/>
              </w:rPr>
              <w:t>methods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research</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professional</w:t>
            </w:r>
            <w:r w:rsidRPr="00651DBB">
              <w:rPr>
                <w:rFonts w:ascii="Times New Roman" w:hAnsi="Times New Roman"/>
                <w:sz w:val="24"/>
                <w:szCs w:val="24"/>
                <w:lang w:val="uk-UA"/>
              </w:rPr>
              <w:t xml:space="preserve"> </w:t>
            </w:r>
            <w:r w:rsidRPr="00651DBB">
              <w:rPr>
                <w:rFonts w:ascii="Times New Roman" w:hAnsi="Times New Roman"/>
                <w:sz w:val="24"/>
                <w:szCs w:val="24"/>
                <w:lang w:val="en-US"/>
              </w:rPr>
              <w:t>activity</w:t>
            </w:r>
            <w:r w:rsidRPr="00651DBB">
              <w:rPr>
                <w:rFonts w:ascii="Times New Roman" w:hAnsi="Times New Roman"/>
                <w:sz w:val="24"/>
                <w:szCs w:val="24"/>
                <w:lang w:val="uk-UA"/>
              </w:rPr>
              <w:t>.</w:t>
            </w: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at</w:t>
            </w:r>
            <w:r w:rsidRPr="00651DBB">
              <w:rPr>
                <w:rFonts w:ascii="Times New Roman" w:hAnsi="Times New Roman"/>
                <w:sz w:val="24"/>
                <w:szCs w:val="24"/>
                <w:lang w:val="uk-UA"/>
              </w:rPr>
              <w:t xml:space="preserve"> </w:t>
            </w:r>
            <w:r w:rsidRPr="00651DBB">
              <w:rPr>
                <w:rFonts w:ascii="Times New Roman" w:hAnsi="Times New Roman"/>
                <w:sz w:val="24"/>
                <w:szCs w:val="24"/>
                <w:lang w:val="en-US"/>
              </w:rPr>
              <w:t xml:space="preserve">determining students’ understanding of leading concepts of specialized tourism development and the mastery of </w:t>
            </w:r>
            <w:r w:rsidRPr="00651DBB">
              <w:rPr>
                <w:rFonts w:ascii="Times New Roman" w:hAnsi="Times New Roman"/>
                <w:sz w:val="24"/>
                <w:szCs w:val="24"/>
                <w:shd w:val="clear" w:color="auto" w:fill="FFFFFF"/>
                <w:lang w:val="en-US"/>
              </w:rPr>
              <w:t>methods of research and professional activity.</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Expert</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self</w:t>
            </w:r>
            <w:r w:rsidRPr="00651DBB">
              <w:rPr>
                <w:rFonts w:ascii="Times New Roman" w:hAnsi="Times New Roman"/>
                <w:sz w:val="24"/>
                <w:szCs w:val="24"/>
                <w:lang w:val="uk-UA"/>
              </w:rPr>
              <w:t>-</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Observation to assess the creativity level of individual and group complex tasks solved by students.</w:t>
            </w:r>
          </w:p>
          <w:p w:rsidR="00651DBB" w:rsidRPr="00651DBB" w:rsidRDefault="00651DBB" w:rsidP="00543B4A">
            <w:pPr>
              <w:spacing w:after="0" w:line="240" w:lineRule="auto"/>
              <w:ind w:firstLine="170"/>
              <w:rPr>
                <w:rFonts w:ascii="Times New Roman" w:hAnsi="Times New Roman"/>
                <w:sz w:val="24"/>
                <w:szCs w:val="24"/>
                <w:lang w:val="uk-UA"/>
              </w:rPr>
            </w:pPr>
          </w:p>
        </w:tc>
      </w:tr>
      <w:tr w:rsidR="00651DBB" w:rsidRPr="00651DBB" w:rsidTr="00543B4A">
        <w:tc>
          <w:tcPr>
            <w:tcW w:w="4503" w:type="dxa"/>
            <w:gridSpan w:val="3"/>
          </w:tcPr>
          <w:p w:rsidR="00651DBB" w:rsidRPr="00651DBB" w:rsidRDefault="00651DBB" w:rsidP="00543B4A">
            <w:pPr>
              <w:spacing w:after="0" w:line="240" w:lineRule="auto"/>
              <w:ind w:firstLine="170"/>
              <w:jc w:val="both"/>
              <w:rPr>
                <w:rFonts w:ascii="Times New Roman" w:hAnsi="Times New Roman"/>
                <w:sz w:val="24"/>
                <w:szCs w:val="24"/>
                <w:lang w:val="uk-UA"/>
              </w:rPr>
            </w:pPr>
            <w:r w:rsidRPr="00651DBB">
              <w:rPr>
                <w:rFonts w:ascii="Times New Roman" w:hAnsi="Times New Roman"/>
                <w:sz w:val="24"/>
                <w:szCs w:val="24"/>
                <w:lang w:val="en-US"/>
              </w:rPr>
              <w:lastRenderedPageBreak/>
              <w:t>PLO 3. The ability to use information and innovative methods and technologies in the field of tourism</w:t>
            </w:r>
            <w:r w:rsidRPr="00651DBB">
              <w:rPr>
                <w:rFonts w:ascii="Times New Roman" w:hAnsi="Times New Roman"/>
                <w:sz w:val="24"/>
                <w:szCs w:val="24"/>
                <w:lang w:val="uk-UA"/>
              </w:rPr>
              <w:t xml:space="preserve"> </w:t>
            </w: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Problem</w:t>
            </w:r>
            <w:r w:rsidRPr="00651DBB">
              <w:rPr>
                <w:rFonts w:ascii="Times New Roman" w:hAnsi="Times New Roman"/>
                <w:b/>
                <w:sz w:val="24"/>
                <w:szCs w:val="24"/>
                <w:lang w:val="uk-UA"/>
              </w:rPr>
              <w:t>-</w:t>
            </w:r>
            <w:r w:rsidRPr="00651DBB">
              <w:rPr>
                <w:rFonts w:ascii="Times New Roman" w:hAnsi="Times New Roman"/>
                <w:b/>
                <w:sz w:val="24"/>
                <w:szCs w:val="24"/>
                <w:lang w:val="en-US"/>
              </w:rPr>
              <w:t>based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learning</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Gamification</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Scientific research</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b/>
                <w:sz w:val="24"/>
                <w:szCs w:val="24"/>
                <w:lang w:val="en-US"/>
              </w:rPr>
              <w:t>Project</w:t>
            </w:r>
            <w:r w:rsidRPr="00651DBB">
              <w:rPr>
                <w:rFonts w:ascii="Times New Roman" w:hAnsi="Times New Roman"/>
                <w:b/>
                <w:sz w:val="24"/>
                <w:szCs w:val="24"/>
                <w:lang w:val="uk-UA"/>
              </w:rPr>
              <w:t>-</w:t>
            </w:r>
            <w:r w:rsidRPr="00651DBB">
              <w:rPr>
                <w:rFonts w:ascii="Times New Roman" w:hAnsi="Times New Roman"/>
                <w:b/>
                <w:sz w:val="24"/>
                <w:szCs w:val="24"/>
                <w:lang w:val="en-US"/>
              </w:rPr>
              <w:t>based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 xml:space="preserve">learning </w:t>
            </w:r>
            <w:r w:rsidRPr="00651DBB">
              <w:rPr>
                <w:rFonts w:ascii="Times New Roman" w:hAnsi="Times New Roman"/>
                <w:sz w:val="24"/>
                <w:szCs w:val="24"/>
                <w:lang w:val="en-US"/>
              </w:rPr>
              <w:t>where experts are involved.</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Situation modeling that involve application of information and innovative methods when preparing individual research tasks</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b/>
                <w:sz w:val="24"/>
                <w:szCs w:val="24"/>
                <w:lang w:val="uk-UA"/>
              </w:rPr>
              <w:t xml:space="preserve"> </w:t>
            </w:r>
            <w:r w:rsidRPr="00651DBB">
              <w:rPr>
                <w:rFonts w:ascii="Times New Roman" w:hAnsi="Times New Roman"/>
                <w:b/>
                <w:sz w:val="24"/>
                <w:szCs w:val="24"/>
                <w:lang w:val="en-US"/>
              </w:rPr>
              <w:t>World café</w:t>
            </w:r>
            <w:r w:rsidRPr="00651DBB">
              <w:rPr>
                <w:rFonts w:ascii="Times New Roman" w:hAnsi="Times New Roman"/>
                <w:sz w:val="24"/>
                <w:szCs w:val="24"/>
                <w:lang w:val="en-US"/>
              </w:rPr>
              <w:t xml:space="preserve"> is used to generate innovative ideas for the development of individual types of specialized tourism in different regions of Ukraine</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Completion of individual research tasks</w:t>
            </w:r>
            <w:r w:rsidRPr="00651DBB">
              <w:rPr>
                <w:rFonts w:ascii="Times New Roman" w:hAnsi="Times New Roman"/>
                <w:sz w:val="24"/>
                <w:szCs w:val="24"/>
                <w:lang w:val="en-US"/>
              </w:rPr>
              <w:t xml:space="preserve"> using information and innovative methods and technologies and interacting with experts</w:t>
            </w: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at</w:t>
            </w:r>
            <w:r w:rsidRPr="00651DBB">
              <w:rPr>
                <w:rFonts w:ascii="Times New Roman" w:hAnsi="Times New Roman"/>
                <w:sz w:val="24"/>
                <w:szCs w:val="24"/>
                <w:lang w:val="uk-UA"/>
              </w:rPr>
              <w:t xml:space="preserve"> </w:t>
            </w:r>
            <w:r w:rsidRPr="00651DBB">
              <w:rPr>
                <w:rFonts w:ascii="Times New Roman" w:hAnsi="Times New Roman"/>
                <w:sz w:val="24"/>
                <w:szCs w:val="24"/>
                <w:lang w:val="en-US"/>
              </w:rPr>
              <w:t>determining students’ ability to apply information and innovative methods and technologies.</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Evaluation of the quality of individual research tasks.</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Expert evaluation of students’ creativity level, ideas expressed and involvement of each student in the world café.</w:t>
            </w:r>
          </w:p>
          <w:p w:rsidR="00651DBB" w:rsidRPr="00651DBB" w:rsidRDefault="00651DBB" w:rsidP="00543B4A">
            <w:pPr>
              <w:spacing w:after="0" w:line="240" w:lineRule="auto"/>
              <w:ind w:firstLine="170"/>
              <w:rPr>
                <w:rFonts w:ascii="Times New Roman" w:hAnsi="Times New Roman"/>
                <w:sz w:val="24"/>
                <w:szCs w:val="24"/>
                <w:lang w:val="en-US"/>
              </w:rPr>
            </w:pPr>
          </w:p>
        </w:tc>
      </w:tr>
      <w:tr w:rsidR="00651DBB" w:rsidRPr="00651DBB" w:rsidTr="00543B4A">
        <w:tc>
          <w:tcPr>
            <w:tcW w:w="4503" w:type="dxa"/>
            <w:gridSpan w:val="3"/>
          </w:tcPr>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t>PLO 4. To know patterns, principles and mechanisms of the tourism market.</w:t>
            </w:r>
          </w:p>
          <w:p w:rsidR="00651DBB" w:rsidRPr="00651DBB" w:rsidRDefault="00651DBB" w:rsidP="00543B4A">
            <w:pPr>
              <w:spacing w:after="0" w:line="240" w:lineRule="auto"/>
              <w:ind w:firstLine="170"/>
              <w:jc w:val="both"/>
              <w:rPr>
                <w:rFonts w:ascii="Times New Roman" w:hAnsi="Times New Roman"/>
                <w:sz w:val="24"/>
                <w:szCs w:val="24"/>
                <w:lang w:val="uk-UA"/>
              </w:rPr>
            </w:pP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Discussion</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Explanation and illustration, problem-based learning</w:t>
            </w:r>
            <w:r w:rsidRPr="00651DBB">
              <w:rPr>
                <w:rFonts w:ascii="Times New Roman" w:hAnsi="Times New Roman"/>
                <w:b/>
                <w:sz w:val="24"/>
                <w:szCs w:val="24"/>
                <w:lang w:val="uk-UA"/>
              </w:rPr>
              <w:t xml:space="preserve">, </w:t>
            </w:r>
            <w:r w:rsidRPr="00651DBB">
              <w:rPr>
                <w:rFonts w:ascii="Times New Roman" w:hAnsi="Times New Roman"/>
                <w:sz w:val="24"/>
                <w:szCs w:val="24"/>
                <w:lang w:val="en-US"/>
              </w:rPr>
              <w:t>involving</w:t>
            </w:r>
            <w:r w:rsidRPr="00651DBB">
              <w:rPr>
                <w:rFonts w:ascii="Times New Roman" w:hAnsi="Times New Roman"/>
                <w:sz w:val="24"/>
                <w:szCs w:val="24"/>
                <w:lang w:val="uk-UA"/>
              </w:rPr>
              <w:t xml:space="preserve"> </w:t>
            </w:r>
            <w:r w:rsidRPr="00651DBB">
              <w:rPr>
                <w:rFonts w:ascii="Times New Roman" w:hAnsi="Times New Roman"/>
                <w:sz w:val="24"/>
                <w:szCs w:val="24"/>
                <w:lang w:val="en-US"/>
              </w:rPr>
              <w:t>experts</w:t>
            </w:r>
            <w:r w:rsidRPr="00651DBB">
              <w:rPr>
                <w:rFonts w:ascii="Times New Roman" w:hAnsi="Times New Roman"/>
                <w:sz w:val="24"/>
                <w:szCs w:val="24"/>
                <w:lang w:val="uk-UA"/>
              </w:rPr>
              <w:t xml:space="preserve"> </w:t>
            </w:r>
            <w:r w:rsidRPr="00651DBB">
              <w:rPr>
                <w:rFonts w:ascii="Times New Roman" w:hAnsi="Times New Roman"/>
                <w:sz w:val="24"/>
                <w:szCs w:val="24"/>
                <w:lang w:val="en-US"/>
              </w:rPr>
              <w:t>from</w:t>
            </w:r>
            <w:r w:rsidRPr="00651DBB">
              <w:rPr>
                <w:rFonts w:ascii="Times New Roman" w:hAnsi="Times New Roman"/>
                <w:sz w:val="24"/>
                <w:szCs w:val="24"/>
                <w:lang w:val="uk-UA"/>
              </w:rPr>
              <w:t xml:space="preserve"> </w:t>
            </w:r>
            <w:r w:rsidRPr="00651DBB">
              <w:rPr>
                <w:rFonts w:ascii="Times New Roman" w:hAnsi="Times New Roman"/>
                <w:sz w:val="24"/>
                <w:szCs w:val="24"/>
                <w:lang w:val="en-US"/>
              </w:rPr>
              <w:t>among</w:t>
            </w:r>
            <w:r w:rsidRPr="00651DBB">
              <w:rPr>
                <w:rFonts w:ascii="Times New Roman" w:hAnsi="Times New Roman"/>
                <w:sz w:val="24"/>
                <w:szCs w:val="24"/>
                <w:lang w:val="uk-UA"/>
              </w:rPr>
              <w:t xml:space="preserve"> </w:t>
            </w:r>
            <w:r w:rsidRPr="00651DBB">
              <w:rPr>
                <w:rFonts w:ascii="Times New Roman" w:hAnsi="Times New Roman"/>
                <w:sz w:val="24"/>
                <w:szCs w:val="24"/>
                <w:lang w:val="en-US"/>
              </w:rPr>
              <w:t>specialists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Regional</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Culture</w:t>
            </w:r>
            <w:r w:rsidRPr="00651DBB">
              <w:rPr>
                <w:rFonts w:ascii="Times New Roman" w:hAnsi="Times New Roman"/>
                <w:sz w:val="24"/>
                <w:szCs w:val="24"/>
                <w:lang w:val="uk-UA"/>
              </w:rPr>
              <w:t xml:space="preserve"> </w:t>
            </w:r>
            <w:proofErr w:type="gramStart"/>
            <w:r w:rsidRPr="00651DBB">
              <w:rPr>
                <w:rFonts w:ascii="Times New Roman" w:hAnsi="Times New Roman"/>
                <w:sz w:val="24"/>
                <w:szCs w:val="24"/>
                <w:lang w:val="en-US"/>
              </w:rPr>
              <w:t>And</w:t>
            </w:r>
            <w:proofErr w:type="gramEnd"/>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City</w:t>
            </w:r>
            <w:r w:rsidRPr="00651DBB">
              <w:rPr>
                <w:rFonts w:ascii="Times New Roman" w:hAnsi="Times New Roman"/>
                <w:sz w:val="24"/>
                <w:szCs w:val="24"/>
                <w:lang w:val="uk-UA"/>
              </w:rPr>
              <w:t xml:space="preserve"> </w:t>
            </w:r>
            <w:r w:rsidRPr="00651DBB">
              <w:rPr>
                <w:rFonts w:ascii="Times New Roman" w:hAnsi="Times New Roman"/>
                <w:sz w:val="24"/>
                <w:szCs w:val="24"/>
                <w:lang w:val="en-US"/>
              </w:rPr>
              <w:t>Council</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Tourist</w:t>
            </w:r>
            <w:r w:rsidRPr="00651DBB">
              <w:rPr>
                <w:rFonts w:ascii="Times New Roman" w:hAnsi="Times New Roman"/>
                <w:sz w:val="24"/>
                <w:szCs w:val="24"/>
                <w:lang w:val="uk-UA"/>
              </w:rPr>
              <w:t xml:space="preserve"> </w:t>
            </w:r>
            <w:r w:rsidRPr="00651DBB">
              <w:rPr>
                <w:rFonts w:ascii="Times New Roman" w:hAnsi="Times New Roman"/>
                <w:sz w:val="24"/>
                <w:szCs w:val="24"/>
                <w:lang w:val="en-US"/>
              </w:rPr>
              <w:t>Information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Center</w:t>
            </w:r>
            <w:r w:rsidRPr="00651DBB">
              <w:rPr>
                <w:rFonts w:ascii="Times New Roman" w:hAnsi="Times New Roman"/>
                <w:sz w:val="24"/>
                <w:szCs w:val="24"/>
                <w:lang w:val="uk-UA"/>
              </w:rPr>
              <w:t xml:space="preserve">, </w:t>
            </w:r>
            <w:r w:rsidRPr="00651DBB">
              <w:rPr>
                <w:rFonts w:ascii="Times New Roman" w:hAnsi="Times New Roman"/>
                <w:sz w:val="24"/>
                <w:szCs w:val="24"/>
                <w:lang w:val="en-US"/>
              </w:rPr>
              <w:t>employees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Ancient</w:t>
            </w:r>
            <w:r w:rsidRPr="00651DBB">
              <w:rPr>
                <w:rFonts w:ascii="Times New Roman" w:hAnsi="Times New Roman"/>
                <w:sz w:val="24"/>
                <w:szCs w:val="24"/>
                <w:lang w:val="uk-UA"/>
              </w:rPr>
              <w:t xml:space="preserve">" </w:t>
            </w:r>
            <w:r w:rsidRPr="00651DBB">
              <w:rPr>
                <w:rFonts w:ascii="Times New Roman" w:hAnsi="Times New Roman"/>
                <w:sz w:val="24"/>
                <w:szCs w:val="24"/>
                <w:lang w:val="en-US"/>
              </w:rPr>
              <w:t>Architectural</w:t>
            </w:r>
            <w:r w:rsidRPr="00651DBB">
              <w:rPr>
                <w:rFonts w:ascii="Times New Roman" w:hAnsi="Times New Roman"/>
                <w:sz w:val="24"/>
                <w:szCs w:val="24"/>
                <w:lang w:val="uk-UA"/>
              </w:rPr>
              <w:t xml:space="preserve"> </w:t>
            </w:r>
            <w:r w:rsidRPr="00651DBB">
              <w:rPr>
                <w:rFonts w:ascii="Times New Roman" w:hAnsi="Times New Roman"/>
                <w:sz w:val="24"/>
                <w:szCs w:val="24"/>
                <w:lang w:val="en-US"/>
              </w:rPr>
              <w:t>Reserve</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Thematic discussions</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Scientific research</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b/>
                <w:sz w:val="24"/>
                <w:szCs w:val="24"/>
                <w:lang w:val="en-US"/>
              </w:rPr>
              <w:t xml:space="preserve">Project-based learning </w:t>
            </w:r>
            <w:r w:rsidRPr="00651DBB">
              <w:rPr>
                <w:rFonts w:ascii="Times New Roman" w:hAnsi="Times New Roman"/>
                <w:sz w:val="24"/>
                <w:szCs w:val="24"/>
                <w:lang w:val="en-US"/>
              </w:rPr>
              <w:t>that means development of different projects applying knowledge, patterns and mechanisms of functioning of the tourism market.</w:t>
            </w:r>
          </w:p>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b/>
                <w:sz w:val="24"/>
                <w:szCs w:val="24"/>
                <w:lang w:val="en-US"/>
              </w:rPr>
              <w:t>Analysis and synthesis</w:t>
            </w:r>
            <w:r w:rsidRPr="00651DBB">
              <w:rPr>
                <w:rFonts w:ascii="Times New Roman" w:hAnsi="Times New Roman"/>
                <w:sz w:val="24"/>
                <w:szCs w:val="24"/>
                <w:lang w:val="en-US"/>
              </w:rPr>
              <w:t xml:space="preserve"> – systematization of various facts and indicators concerning the development of specialized tourism in individual regions of Ukraine</w:t>
            </w:r>
          </w:p>
        </w:tc>
        <w:tc>
          <w:tcPr>
            <w:tcW w:w="5031" w:type="dxa"/>
            <w:gridSpan w:val="2"/>
          </w:tcPr>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at determining the level of students’ knowledge about patterns, principles and mechanisms of functioning of the tourism market in Ukraine and its regions.</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accuracy</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analytical</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prognostic</w:t>
            </w:r>
            <w:r w:rsidRPr="00651DBB">
              <w:rPr>
                <w:rFonts w:ascii="Times New Roman" w:hAnsi="Times New Roman"/>
                <w:sz w:val="24"/>
                <w:szCs w:val="24"/>
                <w:lang w:val="uk-UA"/>
              </w:rPr>
              <w:t xml:space="preserve"> </w:t>
            </w:r>
            <w:r w:rsidRPr="00651DBB">
              <w:rPr>
                <w:rFonts w:ascii="Times New Roman" w:hAnsi="Times New Roman"/>
                <w:sz w:val="24"/>
                <w:szCs w:val="24"/>
                <w:lang w:val="en-US"/>
              </w:rPr>
              <w:t>tasks</w:t>
            </w:r>
            <w:r w:rsidRPr="00651DBB">
              <w:rPr>
                <w:rFonts w:ascii="Times New Roman" w:hAnsi="Times New Roman"/>
                <w:sz w:val="24"/>
                <w:szCs w:val="24"/>
                <w:lang w:val="uk-UA"/>
              </w:rPr>
              <w:t xml:space="preserve"> </w:t>
            </w:r>
            <w:r w:rsidRPr="00651DBB">
              <w:rPr>
                <w:rFonts w:ascii="Times New Roman" w:hAnsi="Times New Roman"/>
                <w:sz w:val="24"/>
                <w:szCs w:val="24"/>
                <w:lang w:val="en-US"/>
              </w:rPr>
              <w:t>solved</w:t>
            </w:r>
            <w:r w:rsidRPr="00651DBB">
              <w:rPr>
                <w:rFonts w:ascii="Times New Roman" w:hAnsi="Times New Roman"/>
                <w:sz w:val="24"/>
                <w:szCs w:val="24"/>
                <w:lang w:val="uk-UA"/>
              </w:rPr>
              <w:t xml:space="preserve"> </w:t>
            </w:r>
            <w:r w:rsidRPr="00651DBB">
              <w:rPr>
                <w:rFonts w:ascii="Times New Roman" w:hAnsi="Times New Roman"/>
                <w:sz w:val="24"/>
                <w:szCs w:val="24"/>
                <w:lang w:val="en-US"/>
              </w:rPr>
              <w:t>by</w:t>
            </w:r>
            <w:r w:rsidRPr="00651DBB">
              <w:rPr>
                <w:rFonts w:ascii="Times New Roman" w:hAnsi="Times New Roman"/>
                <w:sz w:val="24"/>
                <w:szCs w:val="24"/>
                <w:lang w:val="uk-UA"/>
              </w:rPr>
              <w:t xml:space="preserve"> </w:t>
            </w:r>
            <w:r w:rsidRPr="00651DBB">
              <w:rPr>
                <w:rFonts w:ascii="Times New Roman" w:hAnsi="Times New Roman"/>
                <w:sz w:val="24"/>
                <w:szCs w:val="24"/>
                <w:lang w:val="en-US"/>
              </w:rPr>
              <w:t>students.</w:t>
            </w:r>
          </w:p>
        </w:tc>
      </w:tr>
      <w:tr w:rsidR="00651DBB" w:rsidRPr="00651DBB" w:rsidTr="00543B4A">
        <w:tc>
          <w:tcPr>
            <w:tcW w:w="4503" w:type="dxa"/>
            <w:gridSpan w:val="3"/>
          </w:tcPr>
          <w:p w:rsidR="00651DBB" w:rsidRPr="00651DBB" w:rsidRDefault="00651DBB" w:rsidP="00543B4A">
            <w:pPr>
              <w:spacing w:after="0" w:line="240" w:lineRule="auto"/>
              <w:ind w:firstLine="170"/>
              <w:jc w:val="both"/>
              <w:rPr>
                <w:rFonts w:ascii="Times New Roman" w:hAnsi="Times New Roman"/>
                <w:sz w:val="24"/>
                <w:szCs w:val="24"/>
                <w:lang w:val="uk-UA"/>
              </w:rPr>
            </w:pPr>
            <w:r w:rsidRPr="00651DBB">
              <w:rPr>
                <w:rFonts w:ascii="Times New Roman" w:hAnsi="Times New Roman"/>
                <w:sz w:val="24"/>
                <w:szCs w:val="24"/>
                <w:lang w:val="en-US"/>
              </w:rPr>
              <w:t>PLO 5. The ability to assess the situation in the tourism market, interpret the research results and predict the development of the business entity in the field of recreation and tourism</w:t>
            </w:r>
            <w:r w:rsidRPr="00651DBB">
              <w:rPr>
                <w:rFonts w:ascii="Times New Roman" w:hAnsi="Times New Roman"/>
                <w:sz w:val="24"/>
                <w:szCs w:val="24"/>
                <w:lang w:val="uk-UA"/>
              </w:rPr>
              <w:t xml:space="preserve">. </w:t>
            </w: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Problem</w:t>
            </w:r>
            <w:r w:rsidRPr="00651DBB">
              <w:rPr>
                <w:rFonts w:ascii="Times New Roman" w:hAnsi="Times New Roman"/>
                <w:b/>
                <w:sz w:val="24"/>
                <w:szCs w:val="24"/>
                <w:lang w:val="uk-UA"/>
              </w:rPr>
              <w:t>-</w:t>
            </w:r>
            <w:r w:rsidRPr="00651DBB">
              <w:rPr>
                <w:rFonts w:ascii="Times New Roman" w:hAnsi="Times New Roman"/>
                <w:b/>
                <w:sz w:val="24"/>
                <w:szCs w:val="24"/>
                <w:lang w:val="en-US"/>
              </w:rPr>
              <w:t>based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learning</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lecturer</w:t>
            </w:r>
            <w:r w:rsidRPr="00651DBB">
              <w:rPr>
                <w:rFonts w:ascii="Times New Roman" w:hAnsi="Times New Roman"/>
                <w:sz w:val="24"/>
                <w:szCs w:val="24"/>
                <w:lang w:val="uk-UA"/>
              </w:rPr>
              <w:t xml:space="preserve"> </w:t>
            </w:r>
            <w:r w:rsidRPr="00651DBB">
              <w:rPr>
                <w:rFonts w:ascii="Times New Roman" w:hAnsi="Times New Roman"/>
                <w:sz w:val="24"/>
                <w:szCs w:val="24"/>
                <w:lang w:val="en-US"/>
              </w:rPr>
              <w:t>gives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case</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well</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kind</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sample</w:t>
            </w:r>
            <w:r w:rsidRPr="00651DBB">
              <w:rPr>
                <w:rFonts w:ascii="Times New Roman" w:hAnsi="Times New Roman"/>
                <w:sz w:val="24"/>
                <w:szCs w:val="24"/>
                <w:lang w:val="uk-UA"/>
              </w:rPr>
              <w:t xml:space="preserve"> </w:t>
            </w:r>
            <w:r w:rsidRPr="00651DBB">
              <w:rPr>
                <w:rFonts w:ascii="Times New Roman" w:hAnsi="Times New Roman"/>
                <w:sz w:val="24"/>
                <w:szCs w:val="24"/>
                <w:lang w:val="en-US"/>
              </w:rPr>
              <w:t>to</w:t>
            </w:r>
            <w:r w:rsidRPr="00651DBB">
              <w:rPr>
                <w:rFonts w:ascii="Times New Roman" w:hAnsi="Times New Roman"/>
                <w:sz w:val="24"/>
                <w:szCs w:val="24"/>
                <w:lang w:val="uk-UA"/>
              </w:rPr>
              <w:t xml:space="preserve"> </w:t>
            </w:r>
            <w:r w:rsidRPr="00651DBB">
              <w:rPr>
                <w:rFonts w:ascii="Times New Roman" w:hAnsi="Times New Roman"/>
                <w:sz w:val="24"/>
                <w:szCs w:val="24"/>
                <w:lang w:val="en-US"/>
              </w:rPr>
              <w:t>solve</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case</w:t>
            </w:r>
            <w:r w:rsidRPr="00651DBB">
              <w:rPr>
                <w:rFonts w:ascii="Times New Roman" w:hAnsi="Times New Roman"/>
                <w:sz w:val="24"/>
                <w:szCs w:val="24"/>
                <w:lang w:val="uk-UA"/>
              </w:rPr>
              <w:t xml:space="preserve">) </w:t>
            </w:r>
            <w:r w:rsidRPr="00651DBB">
              <w:rPr>
                <w:rFonts w:ascii="Times New Roman" w:hAnsi="Times New Roman"/>
                <w:b/>
                <w:sz w:val="24"/>
                <w:szCs w:val="24"/>
                <w:lang w:val="en-US"/>
              </w:rPr>
              <w:t>search</w:t>
            </w:r>
            <w:r w:rsidRPr="00651DBB">
              <w:rPr>
                <w:rFonts w:ascii="Times New Roman" w:hAnsi="Times New Roman"/>
                <w:b/>
                <w:sz w:val="24"/>
                <w:szCs w:val="24"/>
                <w:lang w:val="uk-UA"/>
              </w:rPr>
              <w:t>-</w:t>
            </w:r>
            <w:r w:rsidRPr="00651DBB">
              <w:rPr>
                <w:rFonts w:ascii="Times New Roman" w:hAnsi="Times New Roman"/>
                <w:b/>
                <w:sz w:val="24"/>
                <w:szCs w:val="24"/>
                <w:lang w:val="en-US"/>
              </w:rPr>
              <w:t>based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learning</w:t>
            </w:r>
            <w:r w:rsidRPr="00651DBB">
              <w:rPr>
                <w:rFonts w:ascii="Times New Roman" w:hAnsi="Times New Roman"/>
                <w:sz w:val="24"/>
                <w:szCs w:val="24"/>
                <w:lang w:val="uk-UA"/>
              </w:rPr>
              <w:t xml:space="preserve"> (</w:t>
            </w:r>
            <w:r w:rsidRPr="00651DBB">
              <w:rPr>
                <w:rFonts w:ascii="Times New Roman" w:hAnsi="Times New Roman"/>
                <w:sz w:val="24"/>
                <w:szCs w:val="24"/>
                <w:lang w:val="en-US"/>
              </w:rPr>
              <w:t>students</w:t>
            </w:r>
            <w:r w:rsidRPr="00651DBB">
              <w:rPr>
                <w:rFonts w:ascii="Times New Roman" w:hAnsi="Times New Roman"/>
                <w:sz w:val="24"/>
                <w:szCs w:val="24"/>
                <w:lang w:val="uk-UA"/>
              </w:rPr>
              <w:t xml:space="preserve"> </w:t>
            </w:r>
            <w:r w:rsidRPr="00651DBB">
              <w:rPr>
                <w:rFonts w:ascii="Times New Roman" w:hAnsi="Times New Roman"/>
                <w:sz w:val="24"/>
                <w:szCs w:val="24"/>
                <w:lang w:val="en-US"/>
              </w:rPr>
              <w:t>solve</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case</w:t>
            </w:r>
            <w:r w:rsidRPr="00651DBB">
              <w:rPr>
                <w:rFonts w:ascii="Times New Roman" w:hAnsi="Times New Roman"/>
                <w:sz w:val="24"/>
                <w:szCs w:val="24"/>
                <w:lang w:val="uk-UA"/>
              </w:rPr>
              <w:t xml:space="preserve"> </w:t>
            </w:r>
            <w:r w:rsidRPr="00651DBB">
              <w:rPr>
                <w:rFonts w:ascii="Times New Roman" w:hAnsi="Times New Roman"/>
                <w:sz w:val="24"/>
                <w:szCs w:val="24"/>
                <w:lang w:val="en-US"/>
              </w:rPr>
              <w:t>independently</w:t>
            </w:r>
            <w:r w:rsidRPr="00651DBB">
              <w:rPr>
                <w:rFonts w:ascii="Times New Roman" w:hAnsi="Times New Roman"/>
                <w:sz w:val="24"/>
                <w:szCs w:val="24"/>
                <w:lang w:val="uk-UA"/>
              </w:rPr>
              <w:t xml:space="preserve"> </w:t>
            </w:r>
            <w:r w:rsidRPr="00651DBB">
              <w:rPr>
                <w:rFonts w:ascii="Times New Roman" w:hAnsi="Times New Roman"/>
                <w:sz w:val="24"/>
                <w:szCs w:val="24"/>
                <w:lang w:val="en-US"/>
              </w:rPr>
              <w:t>step</w:t>
            </w:r>
            <w:r w:rsidRPr="00651DBB">
              <w:rPr>
                <w:rFonts w:ascii="Times New Roman" w:hAnsi="Times New Roman"/>
                <w:sz w:val="24"/>
                <w:szCs w:val="24"/>
                <w:lang w:val="uk-UA"/>
              </w:rPr>
              <w:t xml:space="preserve"> </w:t>
            </w:r>
            <w:r w:rsidRPr="00651DBB">
              <w:rPr>
                <w:rFonts w:ascii="Times New Roman" w:hAnsi="Times New Roman"/>
                <w:sz w:val="24"/>
                <w:szCs w:val="24"/>
                <w:lang w:val="en-US"/>
              </w:rPr>
              <w:t>by</w:t>
            </w:r>
            <w:r w:rsidRPr="00651DBB">
              <w:rPr>
                <w:rFonts w:ascii="Times New Roman" w:hAnsi="Times New Roman"/>
                <w:sz w:val="24"/>
                <w:szCs w:val="24"/>
                <w:lang w:val="uk-UA"/>
              </w:rPr>
              <w:t xml:space="preserve"> </w:t>
            </w:r>
            <w:r w:rsidRPr="00651DBB">
              <w:rPr>
                <w:rFonts w:ascii="Times New Roman" w:hAnsi="Times New Roman"/>
                <w:sz w:val="24"/>
                <w:szCs w:val="24"/>
                <w:lang w:val="en-US"/>
              </w:rPr>
              <w:t>step</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lecturer</w:t>
            </w:r>
            <w:r w:rsidRPr="00651DBB">
              <w:rPr>
                <w:rFonts w:ascii="Times New Roman" w:hAnsi="Times New Roman"/>
                <w:sz w:val="24"/>
                <w:szCs w:val="24"/>
                <w:lang w:val="uk-UA"/>
              </w:rPr>
              <w:t xml:space="preserve"> </w:t>
            </w:r>
            <w:r w:rsidRPr="00651DBB">
              <w:rPr>
                <w:rFonts w:ascii="Times New Roman" w:hAnsi="Times New Roman"/>
                <w:sz w:val="24"/>
                <w:szCs w:val="24"/>
                <w:lang w:val="en-US"/>
              </w:rPr>
              <w:t>monitors</w:t>
            </w:r>
            <w:r w:rsidRPr="00651DBB">
              <w:rPr>
                <w:rFonts w:ascii="Times New Roman" w:hAnsi="Times New Roman"/>
                <w:sz w:val="24"/>
                <w:szCs w:val="24"/>
                <w:lang w:val="uk-UA"/>
              </w:rPr>
              <w:t xml:space="preserve"> </w:t>
            </w:r>
            <w:r w:rsidRPr="00651DBB">
              <w:rPr>
                <w:rFonts w:ascii="Times New Roman" w:hAnsi="Times New Roman"/>
                <w:sz w:val="24"/>
                <w:szCs w:val="24"/>
                <w:lang w:val="en-US"/>
              </w:rPr>
              <w:t>students</w:t>
            </w:r>
            <w:r w:rsidRPr="00651DBB">
              <w:rPr>
                <w:rFonts w:ascii="Times New Roman" w:hAnsi="Times New Roman"/>
                <w:sz w:val="24"/>
                <w:szCs w:val="24"/>
                <w:lang w:val="uk-UA"/>
              </w:rPr>
              <w:t xml:space="preserve">’ </w:t>
            </w:r>
            <w:r w:rsidRPr="00651DBB">
              <w:rPr>
                <w:rFonts w:ascii="Times New Roman" w:hAnsi="Times New Roman"/>
                <w:sz w:val="24"/>
                <w:szCs w:val="24"/>
                <w:lang w:val="en-US"/>
              </w:rPr>
              <w:t>activity</w:t>
            </w:r>
            <w:r w:rsidRPr="00651DBB">
              <w:rPr>
                <w:rFonts w:ascii="Times New Roman" w:hAnsi="Times New Roman"/>
                <w:sz w:val="24"/>
                <w:szCs w:val="24"/>
                <w:lang w:val="uk-UA"/>
              </w:rPr>
              <w:t>)</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lastRenderedPageBreak/>
              <w:t>Method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of</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expert</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favorable</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conditions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for</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development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types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specialized</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involving</w:t>
            </w:r>
            <w:r w:rsidRPr="00651DBB">
              <w:rPr>
                <w:rFonts w:ascii="Times New Roman" w:hAnsi="Times New Roman"/>
                <w:sz w:val="24"/>
                <w:szCs w:val="24"/>
                <w:lang w:val="uk-UA"/>
              </w:rPr>
              <w:t xml:space="preserve"> </w:t>
            </w:r>
            <w:r w:rsidRPr="00651DBB">
              <w:rPr>
                <w:rFonts w:ascii="Times New Roman" w:hAnsi="Times New Roman"/>
                <w:sz w:val="24"/>
                <w:szCs w:val="24"/>
                <w:lang w:val="en-US"/>
              </w:rPr>
              <w:t>experts</w:t>
            </w:r>
            <w:r w:rsidRPr="00651DBB">
              <w:rPr>
                <w:rFonts w:ascii="Times New Roman" w:hAnsi="Times New Roman"/>
                <w:sz w:val="24"/>
                <w:szCs w:val="24"/>
                <w:lang w:val="uk-UA"/>
              </w:rPr>
              <w:t>.</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Statistic</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methods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of</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information</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processing</w:t>
            </w:r>
            <w:r w:rsidRPr="00651DBB">
              <w:rPr>
                <w:rFonts w:ascii="Times New Roman" w:hAnsi="Times New Roman"/>
                <w:sz w:val="24"/>
                <w:szCs w:val="24"/>
                <w:lang w:val="uk-UA"/>
              </w:rPr>
              <w:t xml:space="preserve"> </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Carrying</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out</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an individual research</w:t>
            </w:r>
            <w:r w:rsidRPr="00651DBB">
              <w:rPr>
                <w:rFonts w:ascii="Times New Roman" w:hAnsi="Times New Roman"/>
                <w:sz w:val="24"/>
                <w:szCs w:val="24"/>
                <w:lang w:val="uk-UA"/>
              </w:rPr>
              <w:t xml:space="preserve"> </w:t>
            </w:r>
            <w:r w:rsidRPr="00651DBB">
              <w:rPr>
                <w:rFonts w:ascii="Times New Roman" w:hAnsi="Times New Roman"/>
                <w:sz w:val="24"/>
                <w:szCs w:val="24"/>
                <w:lang w:val="en-US"/>
              </w:rPr>
              <w:t>where</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market</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conditions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scale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directions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well</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prospects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business</w:t>
            </w:r>
            <w:r w:rsidRPr="00651DBB">
              <w:rPr>
                <w:rFonts w:ascii="Times New Roman" w:hAnsi="Times New Roman"/>
                <w:sz w:val="24"/>
                <w:szCs w:val="24"/>
                <w:lang w:val="uk-UA"/>
              </w:rPr>
              <w:t xml:space="preserve"> </w:t>
            </w:r>
            <w:r w:rsidRPr="00651DBB">
              <w:rPr>
                <w:rFonts w:ascii="Times New Roman" w:hAnsi="Times New Roman"/>
                <w:sz w:val="24"/>
                <w:szCs w:val="24"/>
                <w:lang w:val="en-US"/>
              </w:rPr>
              <w:t>entities</w:t>
            </w:r>
            <w:r w:rsidRPr="00651DBB">
              <w:rPr>
                <w:rFonts w:ascii="Times New Roman" w:hAnsi="Times New Roman"/>
                <w:sz w:val="24"/>
                <w:szCs w:val="24"/>
                <w:lang w:val="uk-UA"/>
              </w:rPr>
              <w:t xml:space="preserve">’ </w:t>
            </w:r>
            <w:r w:rsidRPr="00651DBB">
              <w:rPr>
                <w:rFonts w:ascii="Times New Roman" w:hAnsi="Times New Roman"/>
                <w:sz w:val="24"/>
                <w:szCs w:val="24"/>
                <w:lang w:val="en-US"/>
              </w:rPr>
              <w:t>activity</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field</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 are analyzed</w:t>
            </w:r>
            <w:r w:rsidRPr="00651DBB">
              <w:rPr>
                <w:rFonts w:ascii="Times New Roman" w:hAnsi="Times New Roman"/>
                <w:sz w:val="24"/>
                <w:szCs w:val="24"/>
                <w:lang w:val="uk-UA"/>
              </w:rPr>
              <w:t>.</w:t>
            </w:r>
          </w:p>
        </w:tc>
        <w:tc>
          <w:tcPr>
            <w:tcW w:w="5031" w:type="dxa"/>
            <w:gridSpan w:val="2"/>
          </w:tcPr>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lastRenderedPageBreak/>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 xml:space="preserve">at determining the level of students’ ability to analyze market conditions, interpret the research </w:t>
            </w:r>
            <w:r w:rsidRPr="00651DBB">
              <w:rPr>
                <w:rFonts w:ascii="Times New Roman" w:hAnsi="Times New Roman"/>
                <w:sz w:val="24"/>
                <w:szCs w:val="24"/>
                <w:lang w:val="en-US"/>
              </w:rPr>
              <w:lastRenderedPageBreak/>
              <w:t xml:space="preserve">results and forecast directions of business entities activity.  </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Evaluation of quality of individual research presentation where students analyze market conditions and forecast directions of business entities activity in the field of tourism.</w:t>
            </w:r>
          </w:p>
        </w:tc>
      </w:tr>
      <w:tr w:rsidR="00651DBB" w:rsidRPr="00651DBB" w:rsidTr="00543B4A">
        <w:tc>
          <w:tcPr>
            <w:tcW w:w="4503" w:type="dxa"/>
            <w:gridSpan w:val="3"/>
          </w:tcPr>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lastRenderedPageBreak/>
              <w:t>PLO 7. The ability to develop and implement projects in the field of recreation, tourism, hospitality.</w:t>
            </w:r>
          </w:p>
          <w:p w:rsidR="00651DBB" w:rsidRPr="00651DBB" w:rsidRDefault="00651DBB" w:rsidP="00543B4A">
            <w:pPr>
              <w:spacing w:after="0" w:line="240" w:lineRule="auto"/>
              <w:ind w:firstLine="170"/>
              <w:jc w:val="both"/>
              <w:rPr>
                <w:rFonts w:ascii="Times New Roman" w:hAnsi="Times New Roman"/>
                <w:sz w:val="24"/>
                <w:szCs w:val="24"/>
                <w:lang w:val="uk-UA"/>
              </w:rPr>
            </w:pP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Gamification</w:t>
            </w:r>
          </w:p>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t>Research</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creative</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practice</w:t>
            </w:r>
            <w:r w:rsidRPr="00651DBB">
              <w:rPr>
                <w:rFonts w:ascii="Times New Roman" w:hAnsi="Times New Roman"/>
                <w:b/>
                <w:sz w:val="24"/>
                <w:szCs w:val="24"/>
                <w:lang w:val="uk-UA"/>
              </w:rPr>
              <w:t>-</w:t>
            </w:r>
            <w:r w:rsidRPr="00651DBB">
              <w:rPr>
                <w:rFonts w:ascii="Times New Roman" w:hAnsi="Times New Roman"/>
                <w:b/>
                <w:sz w:val="24"/>
                <w:szCs w:val="24"/>
                <w:lang w:val="en-US"/>
              </w:rPr>
              <w:t>oriented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projects</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Individual and group project competitions</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Discussions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involving</w:t>
            </w:r>
            <w:r w:rsidRPr="00651DBB">
              <w:rPr>
                <w:rFonts w:ascii="Times New Roman" w:hAnsi="Times New Roman"/>
                <w:sz w:val="24"/>
                <w:szCs w:val="24"/>
                <w:lang w:val="uk-UA"/>
              </w:rPr>
              <w:t xml:space="preserve"> </w:t>
            </w:r>
            <w:r w:rsidRPr="00651DBB">
              <w:rPr>
                <w:rFonts w:ascii="Times New Roman" w:hAnsi="Times New Roman"/>
                <w:sz w:val="24"/>
                <w:szCs w:val="24"/>
                <w:lang w:val="en-US"/>
              </w:rPr>
              <w:t>experts</w:t>
            </w:r>
            <w:r w:rsidRPr="00651DBB">
              <w:rPr>
                <w:rFonts w:ascii="Times New Roman" w:hAnsi="Times New Roman"/>
                <w:sz w:val="24"/>
                <w:szCs w:val="24"/>
                <w:lang w:val="uk-UA"/>
              </w:rPr>
              <w:t xml:space="preserve"> </w:t>
            </w:r>
            <w:r w:rsidRPr="00651DBB">
              <w:rPr>
                <w:rFonts w:ascii="Times New Roman" w:hAnsi="Times New Roman"/>
                <w:sz w:val="24"/>
                <w:szCs w:val="24"/>
                <w:lang w:val="en-US"/>
              </w:rPr>
              <w:t>from</w:t>
            </w:r>
            <w:r w:rsidRPr="00651DBB">
              <w:rPr>
                <w:rFonts w:ascii="Times New Roman" w:hAnsi="Times New Roman"/>
                <w:sz w:val="24"/>
                <w:szCs w:val="24"/>
                <w:lang w:val="uk-UA"/>
              </w:rPr>
              <w:t xml:space="preserve"> </w:t>
            </w:r>
            <w:r w:rsidRPr="00651DBB">
              <w:rPr>
                <w:rFonts w:ascii="Times New Roman" w:hAnsi="Times New Roman"/>
                <w:sz w:val="24"/>
                <w:szCs w:val="24"/>
                <w:lang w:val="en-US"/>
              </w:rPr>
              <w:t>among</w:t>
            </w:r>
            <w:r w:rsidRPr="00651DBB">
              <w:rPr>
                <w:rFonts w:ascii="Times New Roman" w:hAnsi="Times New Roman"/>
                <w:sz w:val="24"/>
                <w:szCs w:val="24"/>
                <w:lang w:val="uk-UA"/>
              </w:rPr>
              <w:t xml:space="preserve"> </w:t>
            </w:r>
            <w:r w:rsidRPr="00651DBB">
              <w:rPr>
                <w:rFonts w:ascii="Times New Roman" w:hAnsi="Times New Roman"/>
                <w:sz w:val="24"/>
                <w:szCs w:val="24"/>
                <w:lang w:val="en-US"/>
              </w:rPr>
              <w:t>specialists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Regional</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Department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Culture</w:t>
            </w:r>
            <w:r w:rsidRPr="00651DBB">
              <w:rPr>
                <w:rFonts w:ascii="Times New Roman" w:hAnsi="Times New Roman"/>
                <w:sz w:val="24"/>
                <w:szCs w:val="24"/>
                <w:lang w:val="uk-UA"/>
              </w:rPr>
              <w:t xml:space="preserve"> </w:t>
            </w:r>
            <w:proofErr w:type="gramStart"/>
            <w:r w:rsidRPr="00651DBB">
              <w:rPr>
                <w:rFonts w:ascii="Times New Roman" w:hAnsi="Times New Roman"/>
                <w:sz w:val="24"/>
                <w:szCs w:val="24"/>
                <w:lang w:val="en-US"/>
              </w:rPr>
              <w:t>And</w:t>
            </w:r>
            <w:proofErr w:type="gramEnd"/>
            <w:r w:rsidRPr="00651DBB">
              <w:rPr>
                <w:rFonts w:ascii="Times New Roman" w:hAnsi="Times New Roman"/>
                <w:sz w:val="24"/>
                <w:szCs w:val="24"/>
                <w:lang w:val="uk-UA"/>
              </w:rPr>
              <w:t xml:space="preserve"> </w:t>
            </w:r>
            <w:r w:rsidRPr="00651DBB">
              <w:rPr>
                <w:rFonts w:ascii="Times New Roman" w:hAnsi="Times New Roman"/>
                <w:sz w:val="24"/>
                <w:szCs w:val="24"/>
                <w:lang w:val="en-US"/>
              </w:rPr>
              <w:t>Tourism</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City</w:t>
            </w:r>
            <w:r w:rsidRPr="00651DBB">
              <w:rPr>
                <w:rFonts w:ascii="Times New Roman" w:hAnsi="Times New Roman"/>
                <w:sz w:val="24"/>
                <w:szCs w:val="24"/>
                <w:lang w:val="uk-UA"/>
              </w:rPr>
              <w:t xml:space="preserve"> </w:t>
            </w:r>
            <w:r w:rsidRPr="00651DBB">
              <w:rPr>
                <w:rFonts w:ascii="Times New Roman" w:hAnsi="Times New Roman"/>
                <w:sz w:val="24"/>
                <w:szCs w:val="24"/>
                <w:lang w:val="en-US"/>
              </w:rPr>
              <w:t>Council</w:t>
            </w:r>
            <w:r w:rsidRPr="00651DBB">
              <w:rPr>
                <w:rFonts w:ascii="Times New Roman" w:hAnsi="Times New Roman"/>
                <w:sz w:val="24"/>
                <w:szCs w:val="24"/>
                <w:lang w:val="uk-UA"/>
              </w:rPr>
              <w:t xml:space="preserve">, </w:t>
            </w:r>
            <w:r w:rsidRPr="00651DBB">
              <w:rPr>
                <w:rFonts w:ascii="Times New Roman" w:hAnsi="Times New Roman"/>
                <w:sz w:val="24"/>
                <w:szCs w:val="24"/>
                <w:lang w:val="en-US"/>
              </w:rPr>
              <w:t>Tourist</w:t>
            </w:r>
            <w:r w:rsidRPr="00651DBB">
              <w:rPr>
                <w:rFonts w:ascii="Times New Roman" w:hAnsi="Times New Roman"/>
                <w:sz w:val="24"/>
                <w:szCs w:val="24"/>
                <w:lang w:val="uk-UA"/>
              </w:rPr>
              <w:t xml:space="preserve"> </w:t>
            </w:r>
            <w:r w:rsidRPr="00651DBB">
              <w:rPr>
                <w:rFonts w:ascii="Times New Roman" w:hAnsi="Times New Roman"/>
                <w:sz w:val="24"/>
                <w:szCs w:val="24"/>
                <w:lang w:val="en-US"/>
              </w:rPr>
              <w:t>Information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Center</w:t>
            </w:r>
            <w:r w:rsidRPr="00651DBB">
              <w:rPr>
                <w:rFonts w:ascii="Times New Roman" w:hAnsi="Times New Roman"/>
                <w:sz w:val="24"/>
                <w:szCs w:val="24"/>
                <w:lang w:val="uk-UA"/>
              </w:rPr>
              <w:t xml:space="preserve">, </w:t>
            </w:r>
            <w:r w:rsidRPr="00651DBB">
              <w:rPr>
                <w:rFonts w:ascii="Times New Roman" w:hAnsi="Times New Roman"/>
                <w:sz w:val="24"/>
                <w:szCs w:val="24"/>
                <w:lang w:val="en-US"/>
              </w:rPr>
              <w:t>employees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Chernihiv</w:t>
            </w:r>
            <w:r w:rsidRPr="00651DBB">
              <w:rPr>
                <w:rFonts w:ascii="Times New Roman" w:hAnsi="Times New Roman"/>
                <w:sz w:val="24"/>
                <w:szCs w:val="24"/>
                <w:lang w:val="uk-UA"/>
              </w:rPr>
              <w:t xml:space="preserve"> </w:t>
            </w:r>
            <w:r w:rsidRPr="00651DBB">
              <w:rPr>
                <w:rFonts w:ascii="Times New Roman" w:hAnsi="Times New Roman"/>
                <w:sz w:val="24"/>
                <w:szCs w:val="24"/>
                <w:lang w:val="en-US"/>
              </w:rPr>
              <w:t>Ancient</w:t>
            </w:r>
            <w:r w:rsidRPr="00651DBB">
              <w:rPr>
                <w:rFonts w:ascii="Times New Roman" w:hAnsi="Times New Roman"/>
                <w:sz w:val="24"/>
                <w:szCs w:val="24"/>
                <w:lang w:val="uk-UA"/>
              </w:rPr>
              <w:t xml:space="preserve">" </w:t>
            </w:r>
            <w:r w:rsidRPr="00651DBB">
              <w:rPr>
                <w:rFonts w:ascii="Times New Roman" w:hAnsi="Times New Roman"/>
                <w:sz w:val="24"/>
                <w:szCs w:val="24"/>
                <w:lang w:val="en-US"/>
              </w:rPr>
              <w:t>Architectural</w:t>
            </w:r>
            <w:r w:rsidRPr="00651DBB">
              <w:rPr>
                <w:rFonts w:ascii="Times New Roman" w:hAnsi="Times New Roman"/>
                <w:sz w:val="24"/>
                <w:szCs w:val="24"/>
                <w:lang w:val="uk-UA"/>
              </w:rPr>
              <w:t xml:space="preserve"> </w:t>
            </w:r>
            <w:r w:rsidRPr="00651DBB">
              <w:rPr>
                <w:rFonts w:ascii="Times New Roman" w:hAnsi="Times New Roman"/>
                <w:sz w:val="24"/>
                <w:szCs w:val="24"/>
                <w:lang w:val="en-US"/>
              </w:rPr>
              <w:t>Reserve</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Carrying out an individual research</w:t>
            </w: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 xml:space="preserve">at determining the level of students’ ability to develop projects in the field of tourism and hospitality. </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Evaluation of students’ research, expert review, self-evaluation.</w:t>
            </w:r>
          </w:p>
        </w:tc>
      </w:tr>
      <w:tr w:rsidR="00651DBB" w:rsidRPr="00651DBB" w:rsidTr="00543B4A">
        <w:tc>
          <w:tcPr>
            <w:tcW w:w="4503" w:type="dxa"/>
            <w:gridSpan w:val="3"/>
          </w:tcPr>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lang w:val="en-US"/>
              </w:rPr>
              <w:t>PLO 8. To know the official language to perform the professional activity.</w:t>
            </w:r>
          </w:p>
        </w:tc>
        <w:tc>
          <w:tcPr>
            <w:tcW w:w="5203" w:type="dxa"/>
            <w:gridSpan w:val="3"/>
          </w:tcPr>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lang w:val="en-US"/>
              </w:rPr>
              <w:t>All</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methods</w:t>
            </w:r>
            <w:r w:rsidRPr="00651DBB">
              <w:rPr>
                <w:rFonts w:ascii="Times New Roman" w:hAnsi="Times New Roman"/>
                <w:sz w:val="24"/>
                <w:szCs w:val="24"/>
                <w:lang w:val="uk-UA"/>
              </w:rPr>
              <w:t xml:space="preserve"> </w:t>
            </w:r>
            <w:r w:rsidRPr="00651DBB">
              <w:rPr>
                <w:rFonts w:ascii="Times New Roman" w:hAnsi="Times New Roman"/>
                <w:sz w:val="24"/>
                <w:szCs w:val="24"/>
                <w:lang w:val="en-US"/>
              </w:rPr>
              <w:t>used</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educational</w:t>
            </w:r>
            <w:r w:rsidRPr="00651DBB">
              <w:rPr>
                <w:rFonts w:ascii="Times New Roman" w:hAnsi="Times New Roman"/>
                <w:sz w:val="24"/>
                <w:szCs w:val="24"/>
                <w:lang w:val="uk-UA"/>
              </w:rPr>
              <w:t xml:space="preserve"> </w:t>
            </w:r>
            <w:r w:rsidRPr="00651DBB">
              <w:rPr>
                <w:rFonts w:ascii="Times New Roman" w:hAnsi="Times New Roman"/>
                <w:sz w:val="24"/>
                <w:szCs w:val="24"/>
                <w:lang w:val="en-US"/>
              </w:rPr>
              <w:t>process</w:t>
            </w:r>
            <w:r w:rsidRPr="00651DBB">
              <w:rPr>
                <w:rFonts w:ascii="Times New Roman" w:hAnsi="Times New Roman"/>
                <w:sz w:val="24"/>
                <w:szCs w:val="24"/>
                <w:lang w:val="uk-UA"/>
              </w:rPr>
              <w:t xml:space="preserve">, </w:t>
            </w:r>
            <w:r w:rsidRPr="00651DBB">
              <w:rPr>
                <w:rFonts w:ascii="Times New Roman" w:hAnsi="Times New Roman"/>
                <w:sz w:val="24"/>
                <w:szCs w:val="24"/>
                <w:lang w:val="en-US"/>
              </w:rPr>
              <w:t>especially</w:t>
            </w:r>
            <w:r w:rsidRPr="00651DBB">
              <w:rPr>
                <w:rFonts w:ascii="Times New Roman" w:hAnsi="Times New Roman"/>
                <w:sz w:val="24"/>
                <w:szCs w:val="24"/>
                <w:lang w:val="uk-UA"/>
              </w:rPr>
              <w:t xml:space="preserve"> </w:t>
            </w:r>
            <w:r w:rsidRPr="00651DBB">
              <w:rPr>
                <w:rFonts w:ascii="Times New Roman" w:hAnsi="Times New Roman"/>
                <w:sz w:val="24"/>
                <w:szCs w:val="24"/>
                <w:lang w:val="en-US"/>
              </w:rPr>
              <w:t>verbal</w:t>
            </w:r>
            <w:r w:rsidRPr="00651DBB">
              <w:rPr>
                <w:rFonts w:ascii="Times New Roman" w:hAnsi="Times New Roman"/>
                <w:sz w:val="24"/>
                <w:szCs w:val="24"/>
                <w:lang w:val="uk-UA"/>
              </w:rPr>
              <w:t xml:space="preserve"> </w:t>
            </w:r>
            <w:r w:rsidRPr="00651DBB">
              <w:rPr>
                <w:rFonts w:ascii="Times New Roman" w:hAnsi="Times New Roman"/>
                <w:sz w:val="24"/>
                <w:szCs w:val="24"/>
                <w:lang w:val="en-US"/>
              </w:rPr>
              <w:t>ones</w:t>
            </w:r>
          </w:p>
        </w:tc>
        <w:tc>
          <w:tcPr>
            <w:tcW w:w="5031" w:type="dxa"/>
            <w:gridSpan w:val="2"/>
            <w:shd w:val="clear" w:color="auto" w:fill="FFFFFF"/>
          </w:tcPr>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lang w:val="en-US"/>
              </w:rPr>
              <w:t>All</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methods</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p>
        </w:tc>
      </w:tr>
      <w:tr w:rsidR="00651DBB" w:rsidRPr="00651DBB" w:rsidTr="00543B4A">
        <w:tc>
          <w:tcPr>
            <w:tcW w:w="4503" w:type="dxa"/>
            <w:gridSpan w:val="3"/>
          </w:tcPr>
          <w:p w:rsidR="00651DBB" w:rsidRPr="00651DBB" w:rsidRDefault="00651DBB" w:rsidP="00543B4A">
            <w:pPr>
              <w:spacing w:after="0" w:line="240" w:lineRule="auto"/>
              <w:rPr>
                <w:rFonts w:ascii="Times New Roman" w:hAnsi="Times New Roman"/>
                <w:sz w:val="24"/>
                <w:szCs w:val="24"/>
                <w:lang w:val="uk-UA"/>
              </w:rPr>
            </w:pPr>
            <w:r w:rsidRPr="00651DBB">
              <w:rPr>
                <w:rFonts w:ascii="Times New Roman" w:hAnsi="Times New Roman"/>
                <w:sz w:val="24"/>
                <w:szCs w:val="24"/>
                <w:lang w:val="en-US"/>
              </w:rPr>
              <w:t>PLO 10. To act in a multicultural environment.</w:t>
            </w:r>
          </w:p>
          <w:p w:rsidR="00651DBB" w:rsidRPr="00651DBB" w:rsidRDefault="00651DBB" w:rsidP="00543B4A">
            <w:pPr>
              <w:spacing w:after="0" w:line="240" w:lineRule="auto"/>
              <w:ind w:firstLine="170"/>
              <w:jc w:val="both"/>
              <w:rPr>
                <w:rFonts w:ascii="Times New Roman" w:hAnsi="Times New Roman"/>
                <w:sz w:val="24"/>
                <w:szCs w:val="24"/>
                <w:lang w:val="uk-UA"/>
              </w:rPr>
            </w:pPr>
          </w:p>
        </w:tc>
        <w:tc>
          <w:tcPr>
            <w:tcW w:w="5203" w:type="dxa"/>
            <w:gridSpan w:val="3"/>
          </w:tcPr>
          <w:p w:rsidR="00651DBB" w:rsidRPr="00651DBB" w:rsidRDefault="00651DBB" w:rsidP="00543B4A">
            <w:pPr>
              <w:spacing w:after="0" w:line="240" w:lineRule="auto"/>
              <w:rPr>
                <w:rFonts w:ascii="Times New Roman" w:hAnsi="Times New Roman"/>
                <w:b/>
                <w:sz w:val="24"/>
                <w:szCs w:val="24"/>
                <w:lang w:val="en-US"/>
              </w:rPr>
            </w:pPr>
            <w:r w:rsidRPr="00651DBB">
              <w:rPr>
                <w:rFonts w:ascii="Times New Roman" w:hAnsi="Times New Roman"/>
                <w:b/>
                <w:sz w:val="24"/>
                <w:szCs w:val="24"/>
                <w:lang w:val="en-US"/>
              </w:rPr>
              <w:t>Problem-based learning</w:t>
            </w:r>
          </w:p>
          <w:p w:rsidR="00651DBB" w:rsidRPr="00651DBB" w:rsidRDefault="00651DBB" w:rsidP="00543B4A">
            <w:pPr>
              <w:spacing w:after="0" w:line="240" w:lineRule="auto"/>
              <w:rPr>
                <w:rFonts w:ascii="Times New Roman" w:hAnsi="Times New Roman"/>
                <w:b/>
                <w:sz w:val="24"/>
                <w:szCs w:val="24"/>
                <w:lang w:val="en-US"/>
              </w:rPr>
            </w:pPr>
            <w:r w:rsidRPr="00651DBB">
              <w:rPr>
                <w:rFonts w:ascii="Times New Roman" w:hAnsi="Times New Roman"/>
                <w:b/>
                <w:sz w:val="24"/>
                <w:szCs w:val="24"/>
                <w:lang w:val="en-US"/>
              </w:rPr>
              <w:t>Presenting information</w:t>
            </w:r>
          </w:p>
          <w:p w:rsidR="00651DBB" w:rsidRPr="00651DBB" w:rsidRDefault="00651DBB" w:rsidP="00543B4A">
            <w:pPr>
              <w:spacing w:after="0" w:line="240" w:lineRule="auto"/>
              <w:rPr>
                <w:rFonts w:ascii="Times New Roman" w:hAnsi="Times New Roman"/>
                <w:b/>
                <w:sz w:val="24"/>
                <w:szCs w:val="24"/>
                <w:lang w:val="en-US"/>
              </w:rPr>
            </w:pPr>
            <w:r w:rsidRPr="00651DBB">
              <w:rPr>
                <w:rFonts w:ascii="Times New Roman" w:hAnsi="Times New Roman"/>
                <w:b/>
                <w:sz w:val="24"/>
                <w:szCs w:val="24"/>
                <w:lang w:val="en-US"/>
              </w:rPr>
              <w:t>Scientific research</w:t>
            </w:r>
          </w:p>
          <w:p w:rsidR="00651DBB" w:rsidRPr="00651DBB" w:rsidRDefault="00651DBB" w:rsidP="00543B4A">
            <w:pPr>
              <w:spacing w:after="0" w:line="240" w:lineRule="auto"/>
              <w:rPr>
                <w:rFonts w:ascii="Times New Roman" w:hAnsi="Times New Roman"/>
                <w:b/>
                <w:sz w:val="24"/>
                <w:szCs w:val="24"/>
                <w:lang w:val="en-US"/>
              </w:rPr>
            </w:pPr>
            <w:r w:rsidRPr="00651DBB">
              <w:rPr>
                <w:rFonts w:ascii="Times New Roman" w:hAnsi="Times New Roman"/>
                <w:b/>
                <w:sz w:val="24"/>
                <w:szCs w:val="24"/>
                <w:lang w:val="en-US"/>
              </w:rPr>
              <w:t>Situation modeling</w:t>
            </w:r>
            <w:r w:rsidRPr="00651DBB">
              <w:rPr>
                <w:rFonts w:ascii="Times New Roman" w:hAnsi="Times New Roman"/>
                <w:sz w:val="24"/>
                <w:szCs w:val="24"/>
                <w:lang w:val="en-US"/>
              </w:rPr>
              <w:t xml:space="preserve"> that require skills in acting in a multicultural environment</w:t>
            </w:r>
          </w:p>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b/>
                <w:sz w:val="24"/>
                <w:szCs w:val="24"/>
                <w:lang w:val="en-US"/>
              </w:rPr>
              <w:t>Carrying out an individual research</w:t>
            </w:r>
            <w:r w:rsidRPr="00651DBB">
              <w:rPr>
                <w:rFonts w:ascii="Times New Roman" w:hAnsi="Times New Roman"/>
                <w:sz w:val="24"/>
                <w:szCs w:val="24"/>
                <w:lang w:val="en-US"/>
              </w:rPr>
              <w:t xml:space="preserve"> on projects for servicing tourists of different age groups, nationalities, status, sex, religions, etc.</w:t>
            </w:r>
          </w:p>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b/>
                <w:sz w:val="24"/>
                <w:szCs w:val="24"/>
                <w:lang w:val="en-US"/>
              </w:rPr>
              <w:t>Cases</w:t>
            </w:r>
            <w:r w:rsidRPr="00651DBB">
              <w:rPr>
                <w:rFonts w:ascii="Times New Roman" w:hAnsi="Times New Roman"/>
                <w:sz w:val="24"/>
                <w:szCs w:val="24"/>
                <w:lang w:val="en-US"/>
              </w:rPr>
              <w:t xml:space="preserve"> where different points of view on unity of the human species, racism, nationalism, religious tolerance, cultural exchange are discussed.</w:t>
            </w: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at determining the level of students’ ability to act in a multicultural environment.</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 xml:space="preserve">Interview, expert review. </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Evaluation of the level of students’ creativity and broad-mindedness when they solve cases.</w:t>
            </w:r>
          </w:p>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t xml:space="preserve">  Evaluation of a business plan presentation, especially the information on options of servicing tourists of different age groups, nationalities, status, sex, religions, etc. </w:t>
            </w:r>
          </w:p>
        </w:tc>
      </w:tr>
      <w:tr w:rsidR="00651DBB" w:rsidRPr="00651DBB" w:rsidTr="00543B4A">
        <w:tc>
          <w:tcPr>
            <w:tcW w:w="4503" w:type="dxa"/>
            <w:gridSpan w:val="3"/>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PLO 11. To use communication skills and technologies, to introduce methods of communication management into the activity of tourism business entities.</w:t>
            </w:r>
          </w:p>
          <w:p w:rsidR="00651DBB" w:rsidRPr="00651DBB" w:rsidRDefault="00651DBB" w:rsidP="00543B4A">
            <w:pPr>
              <w:spacing w:after="0" w:line="240" w:lineRule="auto"/>
              <w:ind w:firstLine="170"/>
              <w:jc w:val="both"/>
              <w:rPr>
                <w:rFonts w:ascii="Times New Roman" w:hAnsi="Times New Roman"/>
                <w:sz w:val="24"/>
                <w:szCs w:val="24"/>
                <w:lang w:val="uk-UA"/>
              </w:rPr>
            </w:pPr>
          </w:p>
        </w:tc>
        <w:tc>
          <w:tcPr>
            <w:tcW w:w="5203" w:type="dxa"/>
            <w:gridSpan w:val="3"/>
          </w:tcPr>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lastRenderedPageBreak/>
              <w:t>Discussion</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Methods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that</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require</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leadership</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and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creative</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skills</w:t>
            </w:r>
            <w:r w:rsidRPr="00651DBB">
              <w:rPr>
                <w:rFonts w:ascii="Times New Roman" w:hAnsi="Times New Roman"/>
                <w:b/>
                <w:sz w:val="24"/>
                <w:szCs w:val="24"/>
                <w:lang w:val="uk-UA"/>
              </w:rPr>
              <w:t xml:space="preserve"> </w:t>
            </w:r>
            <w:r w:rsidRPr="00651DBB">
              <w:rPr>
                <w:rFonts w:ascii="Times New Roman" w:hAnsi="Times New Roman"/>
                <w:sz w:val="24"/>
                <w:szCs w:val="24"/>
                <w:lang w:val="uk-UA"/>
              </w:rPr>
              <w:t>(</w:t>
            </w:r>
            <w:r w:rsidRPr="00651DBB">
              <w:rPr>
                <w:rFonts w:ascii="Times New Roman" w:hAnsi="Times New Roman"/>
                <w:sz w:val="24"/>
                <w:szCs w:val="24"/>
                <w:lang w:val="en-US"/>
              </w:rPr>
              <w:t>world</w:t>
            </w:r>
            <w:r w:rsidRPr="00651DBB">
              <w:rPr>
                <w:rFonts w:ascii="Times New Roman" w:hAnsi="Times New Roman"/>
                <w:sz w:val="24"/>
                <w:szCs w:val="24"/>
                <w:lang w:val="uk-UA"/>
              </w:rPr>
              <w:t xml:space="preserve"> </w:t>
            </w:r>
            <w:proofErr w:type="spellStart"/>
            <w:r w:rsidRPr="00651DBB">
              <w:rPr>
                <w:rFonts w:ascii="Times New Roman" w:hAnsi="Times New Roman"/>
                <w:sz w:val="24"/>
                <w:szCs w:val="24"/>
                <w:lang w:val="en-US"/>
              </w:rPr>
              <w:t>caf</w:t>
            </w:r>
            <w:proofErr w:type="spellEnd"/>
            <w:r w:rsidRPr="00651DBB">
              <w:rPr>
                <w:rFonts w:ascii="Times New Roman" w:hAnsi="Times New Roman"/>
                <w:sz w:val="24"/>
                <w:szCs w:val="24"/>
                <w:lang w:val="uk-UA"/>
              </w:rPr>
              <w:t xml:space="preserve">é, </w:t>
            </w:r>
            <w:r w:rsidRPr="00651DBB">
              <w:rPr>
                <w:rFonts w:ascii="Times New Roman" w:hAnsi="Times New Roman"/>
                <w:sz w:val="24"/>
                <w:szCs w:val="24"/>
                <w:lang w:val="en-US"/>
              </w:rPr>
              <w:t>quest</w:t>
            </w:r>
            <w:r w:rsidRPr="00651DBB">
              <w:rPr>
                <w:rFonts w:ascii="Times New Roman" w:hAnsi="Times New Roman"/>
                <w:sz w:val="24"/>
                <w:szCs w:val="24"/>
                <w:lang w:val="uk-UA"/>
              </w:rPr>
              <w:t>)</w:t>
            </w:r>
          </w:p>
          <w:p w:rsidR="00651DBB" w:rsidRPr="00651DBB" w:rsidRDefault="00651DBB" w:rsidP="00543B4A">
            <w:pPr>
              <w:spacing w:after="0" w:line="240" w:lineRule="auto"/>
              <w:ind w:firstLine="170"/>
              <w:rPr>
                <w:rFonts w:ascii="Times New Roman" w:hAnsi="Times New Roman"/>
                <w:b/>
                <w:sz w:val="24"/>
                <w:szCs w:val="24"/>
                <w:lang w:val="uk-UA"/>
              </w:rPr>
            </w:pPr>
            <w:r w:rsidRPr="00651DBB">
              <w:rPr>
                <w:rFonts w:ascii="Times New Roman" w:hAnsi="Times New Roman"/>
                <w:b/>
                <w:sz w:val="24"/>
                <w:szCs w:val="24"/>
                <w:lang w:val="en-US"/>
              </w:rPr>
              <w:lastRenderedPageBreak/>
              <w:t>Delegation</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of</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teaching</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duties</w:t>
            </w:r>
            <w:r w:rsidRPr="00651DBB">
              <w:rPr>
                <w:rFonts w:ascii="Times New Roman" w:hAnsi="Times New Roman"/>
                <w:sz w:val="24"/>
                <w:szCs w:val="24"/>
                <w:lang w:val="uk-UA"/>
              </w:rPr>
              <w:t xml:space="preserve"> </w:t>
            </w:r>
            <w:r w:rsidRPr="00651DBB">
              <w:rPr>
                <w:rFonts w:ascii="Times New Roman" w:hAnsi="Times New Roman"/>
                <w:sz w:val="24"/>
                <w:szCs w:val="24"/>
                <w:lang w:val="en-US"/>
              </w:rPr>
              <w:t>to</w:t>
            </w:r>
            <w:r w:rsidRPr="00651DBB">
              <w:rPr>
                <w:rFonts w:ascii="Times New Roman" w:hAnsi="Times New Roman"/>
                <w:sz w:val="24"/>
                <w:szCs w:val="24"/>
                <w:lang w:val="uk-UA"/>
              </w:rPr>
              <w:t xml:space="preserve"> </w:t>
            </w:r>
            <w:r w:rsidRPr="00651DBB">
              <w:rPr>
                <w:rFonts w:ascii="Times New Roman" w:hAnsi="Times New Roman"/>
                <w:sz w:val="24"/>
                <w:szCs w:val="24"/>
                <w:lang w:val="en-US"/>
              </w:rPr>
              <w:t>students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have</w:t>
            </w:r>
            <w:r w:rsidRPr="00651DBB">
              <w:rPr>
                <w:rFonts w:ascii="Times New Roman" w:hAnsi="Times New Roman"/>
                <w:sz w:val="24"/>
                <w:szCs w:val="24"/>
                <w:lang w:val="uk-UA"/>
              </w:rPr>
              <w:t xml:space="preserve"> </w:t>
            </w:r>
            <w:r w:rsidRPr="00651DBB">
              <w:rPr>
                <w:rFonts w:ascii="Times New Roman" w:hAnsi="Times New Roman"/>
                <w:sz w:val="24"/>
                <w:szCs w:val="24"/>
                <w:lang w:val="en-US"/>
              </w:rPr>
              <w:t>the</w:t>
            </w:r>
            <w:r w:rsidRPr="00651DBB">
              <w:rPr>
                <w:rFonts w:ascii="Times New Roman" w:hAnsi="Times New Roman"/>
                <w:sz w:val="24"/>
                <w:szCs w:val="24"/>
                <w:lang w:val="uk-UA"/>
              </w:rPr>
              <w:t xml:space="preserve"> </w:t>
            </w:r>
            <w:r w:rsidRPr="00651DBB">
              <w:rPr>
                <w:rFonts w:ascii="Times New Roman" w:hAnsi="Times New Roman"/>
                <w:sz w:val="24"/>
                <w:szCs w:val="24"/>
                <w:lang w:val="en-US"/>
              </w:rPr>
              <w:t>highest</w:t>
            </w:r>
            <w:r w:rsidRPr="00651DBB">
              <w:rPr>
                <w:rFonts w:ascii="Times New Roman" w:hAnsi="Times New Roman"/>
                <w:sz w:val="24"/>
                <w:szCs w:val="24"/>
                <w:lang w:val="uk-UA"/>
              </w:rPr>
              <w:t xml:space="preserve"> </w:t>
            </w:r>
            <w:r w:rsidRPr="00651DBB">
              <w:rPr>
                <w:rFonts w:ascii="Times New Roman" w:hAnsi="Times New Roman"/>
                <w:sz w:val="24"/>
                <w:szCs w:val="24"/>
                <w:lang w:val="en-US"/>
              </w:rPr>
              <w:t>academic</w:t>
            </w:r>
            <w:r w:rsidRPr="00651DBB">
              <w:rPr>
                <w:rFonts w:ascii="Times New Roman" w:hAnsi="Times New Roman"/>
                <w:sz w:val="24"/>
                <w:szCs w:val="24"/>
                <w:lang w:val="uk-UA"/>
              </w:rPr>
              <w:t xml:space="preserve"> </w:t>
            </w:r>
            <w:r w:rsidRPr="00651DBB">
              <w:rPr>
                <w:rFonts w:ascii="Times New Roman" w:hAnsi="Times New Roman"/>
                <w:sz w:val="24"/>
                <w:szCs w:val="24"/>
                <w:lang w:val="en-US"/>
              </w:rPr>
              <w:t>performance</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Cooperation with experts</w:t>
            </w:r>
          </w:p>
          <w:p w:rsidR="00651DBB" w:rsidRPr="00651DBB" w:rsidRDefault="00651DBB" w:rsidP="00543B4A">
            <w:pPr>
              <w:spacing w:after="0" w:line="240" w:lineRule="auto"/>
              <w:ind w:firstLine="170"/>
              <w:rPr>
                <w:rFonts w:ascii="Times New Roman" w:hAnsi="Times New Roman"/>
                <w:b/>
                <w:sz w:val="24"/>
                <w:szCs w:val="24"/>
                <w:lang w:val="en-US"/>
              </w:rPr>
            </w:pPr>
            <w:r w:rsidRPr="00651DBB">
              <w:rPr>
                <w:rFonts w:ascii="Times New Roman" w:hAnsi="Times New Roman"/>
                <w:b/>
                <w:sz w:val="24"/>
                <w:szCs w:val="24"/>
                <w:lang w:val="en-US"/>
              </w:rPr>
              <w:t>Participation in competitions</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Non</w:t>
            </w:r>
            <w:r w:rsidRPr="00651DBB">
              <w:rPr>
                <w:rFonts w:ascii="Times New Roman" w:hAnsi="Times New Roman"/>
                <w:b/>
                <w:sz w:val="24"/>
                <w:szCs w:val="24"/>
                <w:lang w:val="uk-UA"/>
              </w:rPr>
              <w:t>-</w:t>
            </w:r>
            <w:r w:rsidRPr="00651DBB">
              <w:rPr>
                <w:rFonts w:ascii="Times New Roman" w:hAnsi="Times New Roman"/>
                <w:b/>
                <w:sz w:val="24"/>
                <w:szCs w:val="24"/>
                <w:lang w:val="en-US"/>
              </w:rPr>
              <w:t>routine</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tasks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prognostic</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tasks</w:t>
            </w:r>
            <w:r w:rsidRPr="00651DBB">
              <w:rPr>
                <w:rFonts w:ascii="Times New Roman" w:hAnsi="Times New Roman"/>
                <w:b/>
                <w:sz w:val="24"/>
                <w:szCs w:val="24"/>
                <w:lang w:val="uk-UA"/>
              </w:rPr>
              <w:t xml:space="preserve"> </w:t>
            </w:r>
            <w:r w:rsidRPr="00651DBB">
              <w:rPr>
                <w:rFonts w:ascii="Times New Roman" w:hAnsi="Times New Roman"/>
                <w:sz w:val="24"/>
                <w:szCs w:val="24"/>
                <w:lang w:val="en-US"/>
              </w:rPr>
              <w:t>based</w:t>
            </w:r>
            <w:r w:rsidRPr="00651DBB">
              <w:rPr>
                <w:rFonts w:ascii="Times New Roman" w:hAnsi="Times New Roman"/>
                <w:sz w:val="24"/>
                <w:szCs w:val="24"/>
                <w:lang w:val="uk-UA"/>
              </w:rPr>
              <w:t xml:space="preserve"> </w:t>
            </w:r>
            <w:r w:rsidRPr="00651DBB">
              <w:rPr>
                <w:rFonts w:ascii="Times New Roman" w:hAnsi="Times New Roman"/>
                <w:sz w:val="24"/>
                <w:szCs w:val="24"/>
                <w:lang w:val="en-US"/>
              </w:rPr>
              <w:t>on</w:t>
            </w:r>
            <w:r w:rsidRPr="00651DBB">
              <w:rPr>
                <w:rFonts w:ascii="Times New Roman" w:hAnsi="Times New Roman"/>
                <w:sz w:val="24"/>
                <w:szCs w:val="24"/>
                <w:lang w:val="uk-UA"/>
              </w:rPr>
              <w:t xml:space="preserve"> </w:t>
            </w:r>
            <w:r w:rsidRPr="00651DBB">
              <w:rPr>
                <w:rFonts w:ascii="Times New Roman" w:hAnsi="Times New Roman"/>
                <w:sz w:val="24"/>
                <w:szCs w:val="24"/>
                <w:lang w:val="en-US"/>
              </w:rPr>
              <w:t>real</w:t>
            </w:r>
            <w:r w:rsidRPr="00651DBB">
              <w:rPr>
                <w:rFonts w:ascii="Times New Roman" w:hAnsi="Times New Roman"/>
                <w:sz w:val="24"/>
                <w:szCs w:val="24"/>
                <w:lang w:val="uk-UA"/>
              </w:rPr>
              <w:t>-</w:t>
            </w:r>
            <w:r w:rsidRPr="00651DBB">
              <w:rPr>
                <w:rFonts w:ascii="Times New Roman" w:hAnsi="Times New Roman"/>
                <w:sz w:val="24"/>
                <w:szCs w:val="24"/>
                <w:lang w:val="en-US"/>
              </w:rPr>
              <w:t>life</w:t>
            </w:r>
            <w:r w:rsidRPr="00651DBB">
              <w:rPr>
                <w:rFonts w:ascii="Times New Roman" w:hAnsi="Times New Roman"/>
                <w:sz w:val="24"/>
                <w:szCs w:val="24"/>
                <w:lang w:val="uk-UA"/>
              </w:rPr>
              <w:t xml:space="preserve"> </w:t>
            </w:r>
            <w:r w:rsidRPr="00651DBB">
              <w:rPr>
                <w:rFonts w:ascii="Times New Roman" w:hAnsi="Times New Roman"/>
                <w:sz w:val="24"/>
                <w:szCs w:val="24"/>
                <w:lang w:val="en-US"/>
              </w:rPr>
              <w:t>situations</w:t>
            </w:r>
            <w:r w:rsidRPr="00651DBB">
              <w:rPr>
                <w:rFonts w:ascii="Times New Roman" w:hAnsi="Times New Roman"/>
                <w:sz w:val="24"/>
                <w:szCs w:val="24"/>
                <w:lang w:val="uk-UA"/>
              </w:rPr>
              <w:t xml:space="preserve">, </w:t>
            </w:r>
            <w:r w:rsidRPr="00651DBB">
              <w:rPr>
                <w:rFonts w:ascii="Times New Roman" w:hAnsi="Times New Roman"/>
                <w:b/>
                <w:sz w:val="24"/>
                <w:szCs w:val="24"/>
                <w:lang w:val="en-US"/>
              </w:rPr>
              <w:t>business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and</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project</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competitions</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b/>
                <w:sz w:val="24"/>
                <w:szCs w:val="24"/>
                <w:lang w:val="en-US"/>
              </w:rPr>
              <w:t>Situation</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modeling</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cases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business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games</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with</w:t>
            </w:r>
            <w:r w:rsidRPr="00651DBB">
              <w:rPr>
                <w:rFonts w:ascii="Times New Roman" w:hAnsi="Times New Roman"/>
                <w:b/>
                <w:sz w:val="24"/>
                <w:szCs w:val="24"/>
                <w:lang w:val="uk-UA"/>
              </w:rPr>
              <w:t xml:space="preserve"> </w:t>
            </w:r>
            <w:r w:rsidRPr="00651DBB">
              <w:rPr>
                <w:rFonts w:ascii="Times New Roman" w:hAnsi="Times New Roman"/>
                <w:b/>
                <w:sz w:val="24"/>
                <w:szCs w:val="24"/>
                <w:lang w:val="en-US"/>
              </w:rPr>
              <w:t>experts</w:t>
            </w:r>
            <w:r w:rsidRPr="00651DBB">
              <w:rPr>
                <w:rFonts w:ascii="Times New Roman" w:hAnsi="Times New Roman"/>
                <w:sz w:val="24"/>
                <w:szCs w:val="24"/>
                <w:lang w:val="uk-UA"/>
              </w:rPr>
              <w:t xml:space="preserve"> </w:t>
            </w:r>
            <w:r w:rsidRPr="00651DBB">
              <w:rPr>
                <w:rFonts w:ascii="Times New Roman" w:hAnsi="Times New Roman"/>
                <w:sz w:val="24"/>
                <w:szCs w:val="24"/>
                <w:lang w:val="en-US"/>
              </w:rPr>
              <w:t>to</w:t>
            </w:r>
            <w:r w:rsidRPr="00651DBB">
              <w:rPr>
                <w:rFonts w:ascii="Times New Roman" w:hAnsi="Times New Roman"/>
                <w:sz w:val="24"/>
                <w:szCs w:val="24"/>
                <w:lang w:val="uk-UA"/>
              </w:rPr>
              <w:t xml:space="preserve"> </w:t>
            </w:r>
            <w:r w:rsidRPr="00651DBB">
              <w:rPr>
                <w:rFonts w:ascii="Times New Roman" w:hAnsi="Times New Roman"/>
                <w:sz w:val="24"/>
                <w:szCs w:val="24"/>
                <w:lang w:val="en-US"/>
              </w:rPr>
              <w:t>learn</w:t>
            </w:r>
            <w:r w:rsidRPr="00651DBB">
              <w:rPr>
                <w:rFonts w:ascii="Times New Roman" w:hAnsi="Times New Roman"/>
                <w:sz w:val="24"/>
                <w:szCs w:val="24"/>
                <w:lang w:val="uk-UA"/>
              </w:rPr>
              <w:t xml:space="preserve"> </w:t>
            </w:r>
            <w:r w:rsidRPr="00651DBB">
              <w:rPr>
                <w:rFonts w:ascii="Times New Roman" w:hAnsi="Times New Roman"/>
                <w:sz w:val="24"/>
                <w:szCs w:val="24"/>
                <w:lang w:val="en-US"/>
              </w:rPr>
              <w:t>how</w:t>
            </w:r>
            <w:r w:rsidRPr="00651DBB">
              <w:rPr>
                <w:rFonts w:ascii="Times New Roman" w:hAnsi="Times New Roman"/>
                <w:sz w:val="24"/>
                <w:szCs w:val="24"/>
                <w:lang w:val="uk-UA"/>
              </w:rPr>
              <w:t xml:space="preserve"> </w:t>
            </w:r>
            <w:r w:rsidRPr="00651DBB">
              <w:rPr>
                <w:rFonts w:ascii="Times New Roman" w:hAnsi="Times New Roman"/>
                <w:sz w:val="24"/>
                <w:szCs w:val="24"/>
                <w:lang w:val="en-US"/>
              </w:rPr>
              <w:t>to</w:t>
            </w:r>
            <w:r w:rsidRPr="00651DBB">
              <w:rPr>
                <w:rFonts w:ascii="Times New Roman" w:hAnsi="Times New Roman"/>
                <w:sz w:val="24"/>
                <w:szCs w:val="24"/>
                <w:lang w:val="uk-UA"/>
              </w:rPr>
              <w:t xml:space="preserve"> </w:t>
            </w:r>
            <w:r w:rsidRPr="00651DBB">
              <w:rPr>
                <w:rFonts w:ascii="Times New Roman" w:hAnsi="Times New Roman"/>
                <w:sz w:val="24"/>
                <w:szCs w:val="24"/>
                <w:lang w:val="en-US"/>
              </w:rPr>
              <w:t>establish</w:t>
            </w:r>
            <w:r w:rsidRPr="00651DBB">
              <w:rPr>
                <w:rFonts w:ascii="Times New Roman" w:hAnsi="Times New Roman"/>
                <w:sz w:val="24"/>
                <w:szCs w:val="24"/>
                <w:lang w:val="uk-UA"/>
              </w:rPr>
              <w:t xml:space="preserve"> </w:t>
            </w:r>
            <w:r w:rsidRPr="00651DBB">
              <w:rPr>
                <w:rFonts w:ascii="Times New Roman" w:hAnsi="Times New Roman"/>
                <w:sz w:val="24"/>
                <w:szCs w:val="24"/>
                <w:lang w:val="en-US"/>
              </w:rPr>
              <w:t>communication</w:t>
            </w:r>
          </w:p>
          <w:p w:rsidR="00651DBB" w:rsidRPr="00651DBB" w:rsidRDefault="00651DBB" w:rsidP="00543B4A">
            <w:pPr>
              <w:spacing w:after="0" w:line="240" w:lineRule="auto"/>
              <w:ind w:firstLine="170"/>
              <w:rPr>
                <w:rFonts w:ascii="Times New Roman" w:hAnsi="Times New Roman"/>
                <w:sz w:val="24"/>
                <w:szCs w:val="24"/>
                <w:lang w:val="uk-UA"/>
              </w:rPr>
            </w:pPr>
          </w:p>
          <w:p w:rsidR="00651DBB" w:rsidRPr="00651DBB" w:rsidRDefault="00651DBB" w:rsidP="00543B4A">
            <w:pPr>
              <w:spacing w:after="0" w:line="240" w:lineRule="auto"/>
              <w:ind w:firstLine="170"/>
              <w:rPr>
                <w:rFonts w:ascii="Times New Roman" w:hAnsi="Times New Roman"/>
                <w:sz w:val="24"/>
                <w:szCs w:val="24"/>
                <w:lang w:val="uk-UA"/>
              </w:rPr>
            </w:pP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lastRenderedPageBreak/>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 xml:space="preserve">at determining the level of students’ ability to use </w:t>
            </w:r>
            <w:r w:rsidRPr="00651DBB">
              <w:rPr>
                <w:rFonts w:ascii="Times New Roman" w:hAnsi="Times New Roman"/>
                <w:sz w:val="24"/>
                <w:szCs w:val="24"/>
                <w:lang w:val="en-US"/>
              </w:rPr>
              <w:lastRenderedPageBreak/>
              <w:t xml:space="preserve">communication skills and technologies, to introduce methods of communication management into the activity of tourism business entities.  </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Observation method, expert evaluation to define the creativity level of tasks solved, ideas expressed and involvement of students in the process and skills in substantiating one’s own point of view</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Evaluation of presentation of prognostic work results and reports</w:t>
            </w:r>
          </w:p>
        </w:tc>
      </w:tr>
      <w:tr w:rsidR="00651DBB" w:rsidRPr="00651DBB" w:rsidTr="00543B4A">
        <w:tc>
          <w:tcPr>
            <w:tcW w:w="4503" w:type="dxa"/>
            <w:gridSpan w:val="3"/>
          </w:tcPr>
          <w:p w:rsidR="00651DBB" w:rsidRPr="00651DBB" w:rsidRDefault="00651DBB" w:rsidP="00543B4A">
            <w:pPr>
              <w:spacing w:after="0" w:line="240" w:lineRule="auto"/>
              <w:rPr>
                <w:rFonts w:ascii="Times New Roman" w:hAnsi="Times New Roman"/>
                <w:sz w:val="24"/>
                <w:szCs w:val="24"/>
                <w:lang w:val="en-US"/>
              </w:rPr>
            </w:pPr>
            <w:r w:rsidRPr="00651DBB">
              <w:rPr>
                <w:rFonts w:ascii="Times New Roman" w:hAnsi="Times New Roman"/>
                <w:sz w:val="24"/>
                <w:szCs w:val="24"/>
                <w:lang w:val="en-US"/>
              </w:rPr>
              <w:lastRenderedPageBreak/>
              <w:t>PLO 15. The ability of a lifelong personal development and self-improvement.</w:t>
            </w:r>
          </w:p>
          <w:p w:rsidR="00651DBB" w:rsidRPr="00651DBB" w:rsidRDefault="00651DBB" w:rsidP="00543B4A">
            <w:pPr>
              <w:spacing w:after="0" w:line="240" w:lineRule="auto"/>
              <w:ind w:firstLine="170"/>
              <w:rPr>
                <w:rFonts w:ascii="Times New Roman" w:hAnsi="Times New Roman"/>
                <w:sz w:val="24"/>
                <w:szCs w:val="24"/>
                <w:lang w:val="en-US"/>
              </w:rPr>
            </w:pPr>
          </w:p>
        </w:tc>
        <w:tc>
          <w:tcPr>
            <w:tcW w:w="5203" w:type="dxa"/>
            <w:gridSpan w:val="3"/>
          </w:tcPr>
          <w:p w:rsidR="00651DBB" w:rsidRPr="00651DBB" w:rsidRDefault="00651DBB" w:rsidP="00543B4A">
            <w:pPr>
              <w:spacing w:after="0" w:line="240" w:lineRule="auto"/>
              <w:ind w:firstLine="170"/>
              <w:jc w:val="both"/>
              <w:rPr>
                <w:rFonts w:ascii="Times New Roman" w:hAnsi="Times New Roman"/>
                <w:b/>
                <w:sz w:val="24"/>
                <w:szCs w:val="24"/>
                <w:lang w:val="en-US"/>
              </w:rPr>
            </w:pPr>
            <w:r w:rsidRPr="00651DBB">
              <w:rPr>
                <w:rFonts w:ascii="Times New Roman" w:hAnsi="Times New Roman"/>
                <w:b/>
                <w:sz w:val="24"/>
                <w:szCs w:val="24"/>
                <w:lang w:val="en-US"/>
              </w:rPr>
              <w:t>Non-routine tasks</w:t>
            </w:r>
          </w:p>
          <w:p w:rsidR="00651DBB" w:rsidRPr="00651DBB" w:rsidRDefault="00651DBB" w:rsidP="00543B4A">
            <w:pPr>
              <w:spacing w:after="0" w:line="240" w:lineRule="auto"/>
              <w:ind w:firstLine="170"/>
              <w:jc w:val="both"/>
              <w:rPr>
                <w:rFonts w:ascii="Times New Roman" w:hAnsi="Times New Roman"/>
                <w:b/>
                <w:sz w:val="24"/>
                <w:szCs w:val="24"/>
                <w:lang w:val="en-US"/>
              </w:rPr>
            </w:pPr>
            <w:r w:rsidRPr="00651DBB">
              <w:rPr>
                <w:rFonts w:ascii="Times New Roman" w:hAnsi="Times New Roman"/>
                <w:b/>
                <w:sz w:val="24"/>
                <w:szCs w:val="24"/>
                <w:lang w:val="en-US"/>
              </w:rPr>
              <w:t>Disputations</w:t>
            </w:r>
          </w:p>
          <w:p w:rsidR="00651DBB" w:rsidRPr="00651DBB" w:rsidRDefault="00651DBB" w:rsidP="00543B4A">
            <w:pPr>
              <w:spacing w:after="0" w:line="240" w:lineRule="auto"/>
              <w:ind w:firstLine="170"/>
              <w:jc w:val="both"/>
              <w:rPr>
                <w:rFonts w:ascii="Times New Roman" w:hAnsi="Times New Roman"/>
                <w:sz w:val="24"/>
                <w:szCs w:val="24"/>
                <w:lang w:val="en-US"/>
              </w:rPr>
            </w:pPr>
            <w:r w:rsidRPr="00651DBB">
              <w:rPr>
                <w:rFonts w:ascii="Times New Roman" w:hAnsi="Times New Roman"/>
                <w:b/>
                <w:sz w:val="24"/>
                <w:szCs w:val="24"/>
                <w:lang w:val="en-US"/>
              </w:rPr>
              <w:t>Internship, managerial and business practice</w:t>
            </w:r>
            <w:r w:rsidRPr="00651DBB">
              <w:rPr>
                <w:rFonts w:ascii="Times New Roman" w:hAnsi="Times New Roman"/>
                <w:sz w:val="24"/>
                <w:szCs w:val="24"/>
                <w:lang w:val="en-US"/>
              </w:rPr>
              <w:t xml:space="preserve"> (if available)</w:t>
            </w:r>
          </w:p>
        </w:tc>
        <w:tc>
          <w:tcPr>
            <w:tcW w:w="5031" w:type="dxa"/>
            <w:gridSpan w:val="2"/>
          </w:tcPr>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Group</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individual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w:t>
            </w:r>
            <w:r w:rsidRPr="00651DBB">
              <w:rPr>
                <w:rFonts w:ascii="Times New Roman" w:hAnsi="Times New Roman"/>
                <w:sz w:val="24"/>
                <w:szCs w:val="24"/>
                <w:lang w:val="uk-UA"/>
              </w:rPr>
              <w:t xml:space="preserve"> </w:t>
            </w:r>
            <w:r w:rsidRPr="00651DBB">
              <w:rPr>
                <w:rFonts w:ascii="Times New Roman" w:hAnsi="Times New Roman"/>
                <w:sz w:val="24"/>
                <w:szCs w:val="24"/>
                <w:lang w:val="en-US"/>
              </w:rPr>
              <w:t>in</w:t>
            </w:r>
            <w:r w:rsidRPr="00651DBB">
              <w:rPr>
                <w:rFonts w:ascii="Times New Roman" w:hAnsi="Times New Roman"/>
                <w:sz w:val="24"/>
                <w:szCs w:val="24"/>
                <w:lang w:val="uk-UA"/>
              </w:rPr>
              <w:t xml:space="preserve"> </w:t>
            </w:r>
            <w:r w:rsidRPr="00651DBB">
              <w:rPr>
                <w:rFonts w:ascii="Times New Roman" w:hAnsi="Times New Roman"/>
                <w:sz w:val="24"/>
                <w:szCs w:val="24"/>
                <w:lang w:val="en-US"/>
              </w:rPr>
              <w:t>written</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oral</w:t>
            </w:r>
            <w:r w:rsidRPr="00651DBB">
              <w:rPr>
                <w:rFonts w:ascii="Times New Roman" w:hAnsi="Times New Roman"/>
                <w:sz w:val="24"/>
                <w:szCs w:val="24"/>
                <w:lang w:val="uk-UA"/>
              </w:rPr>
              <w:t xml:space="preserve"> </w:t>
            </w:r>
            <w:r w:rsidRPr="00651DBB">
              <w:rPr>
                <w:rFonts w:ascii="Times New Roman" w:hAnsi="Times New Roman"/>
                <w:sz w:val="24"/>
                <w:szCs w:val="24"/>
                <w:lang w:val="en-US"/>
              </w:rPr>
              <w:t>forms</w:t>
            </w:r>
            <w:r w:rsidRPr="00651DBB">
              <w:rPr>
                <w:rFonts w:ascii="Times New Roman" w:hAnsi="Times New Roman"/>
                <w:sz w:val="24"/>
                <w:szCs w:val="24"/>
                <w:lang w:val="uk-UA"/>
              </w:rPr>
              <w:t xml:space="preserve"> </w:t>
            </w:r>
            <w:r w:rsidRPr="00651DBB">
              <w:rPr>
                <w:rFonts w:ascii="Times New Roman" w:hAnsi="Times New Roman"/>
                <w:sz w:val="24"/>
                <w:szCs w:val="24"/>
                <w:lang w:val="en-US"/>
              </w:rPr>
              <w:t>that</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conducted</w:t>
            </w:r>
            <w:r w:rsidRPr="00651DBB">
              <w:rPr>
                <w:rFonts w:ascii="Times New Roman" w:hAnsi="Times New Roman"/>
                <w:sz w:val="24"/>
                <w:szCs w:val="24"/>
                <w:lang w:val="uk-UA"/>
              </w:rPr>
              <w:t xml:space="preserve"> </w:t>
            </w:r>
            <w:r w:rsidRPr="00651DBB">
              <w:rPr>
                <w:rFonts w:ascii="Times New Roman" w:hAnsi="Times New Roman"/>
                <w:sz w:val="24"/>
                <w:szCs w:val="24"/>
                <w:lang w:val="en-US"/>
              </w:rPr>
              <w:t>as</w:t>
            </w:r>
            <w:r w:rsidRPr="00651DBB">
              <w:rPr>
                <w:rFonts w:ascii="Times New Roman" w:hAnsi="Times New Roman"/>
                <w:sz w:val="24"/>
                <w:szCs w:val="24"/>
                <w:lang w:val="uk-UA"/>
              </w:rPr>
              <w:t xml:space="preserve"> </w:t>
            </w:r>
            <w:r w:rsidRPr="00651DBB">
              <w:rPr>
                <w:rFonts w:ascii="Times New Roman" w:hAnsi="Times New Roman"/>
                <w:sz w:val="24"/>
                <w:szCs w:val="24"/>
                <w:lang w:val="en-US"/>
              </w:rPr>
              <w:t>a</w:t>
            </w:r>
            <w:r w:rsidRPr="00651DBB">
              <w:rPr>
                <w:rFonts w:ascii="Times New Roman" w:hAnsi="Times New Roman"/>
                <w:sz w:val="24"/>
                <w:szCs w:val="24"/>
                <w:lang w:val="uk-UA"/>
              </w:rPr>
              <w:t xml:space="preserve"> </w:t>
            </w:r>
            <w:r w:rsidRPr="00651DBB">
              <w:rPr>
                <w:rFonts w:ascii="Times New Roman" w:hAnsi="Times New Roman"/>
                <w:sz w:val="24"/>
                <w:szCs w:val="24"/>
                <w:lang w:val="en-US"/>
              </w:rPr>
              <w:t>part</w:t>
            </w:r>
            <w:r w:rsidRPr="00651DBB">
              <w:rPr>
                <w:rFonts w:ascii="Times New Roman" w:hAnsi="Times New Roman"/>
                <w:sz w:val="24"/>
                <w:szCs w:val="24"/>
                <w:lang w:val="uk-UA"/>
              </w:rPr>
              <w:t xml:space="preserve"> </w:t>
            </w:r>
            <w:r w:rsidRPr="00651DBB">
              <w:rPr>
                <w:rFonts w:ascii="Times New Roman" w:hAnsi="Times New Roman"/>
                <w:sz w:val="24"/>
                <w:szCs w:val="24"/>
                <w:lang w:val="en-US"/>
              </w:rPr>
              <w:t>of</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is</w:t>
            </w:r>
            <w:r w:rsidRPr="00651DBB">
              <w:rPr>
                <w:rFonts w:ascii="Times New Roman" w:hAnsi="Times New Roman"/>
                <w:sz w:val="24"/>
                <w:szCs w:val="24"/>
                <w:lang w:val="uk-UA"/>
              </w:rPr>
              <w:t xml:space="preserve"> </w:t>
            </w:r>
            <w:r w:rsidRPr="00651DBB">
              <w:rPr>
                <w:rFonts w:ascii="Times New Roman" w:hAnsi="Times New Roman"/>
                <w:sz w:val="24"/>
                <w:szCs w:val="24"/>
                <w:lang w:val="en-US"/>
              </w:rPr>
              <w:t>aimed</w:t>
            </w:r>
            <w:r w:rsidRPr="00651DBB">
              <w:rPr>
                <w:rFonts w:ascii="Times New Roman" w:hAnsi="Times New Roman"/>
                <w:sz w:val="24"/>
                <w:szCs w:val="24"/>
                <w:lang w:val="uk-UA"/>
              </w:rPr>
              <w:t xml:space="preserve"> </w:t>
            </w:r>
            <w:r w:rsidRPr="00651DBB">
              <w:rPr>
                <w:rFonts w:ascii="Times New Roman" w:hAnsi="Times New Roman"/>
                <w:sz w:val="24"/>
                <w:szCs w:val="24"/>
                <w:lang w:val="en-US"/>
              </w:rPr>
              <w:t>at determining the level of students’ ability of a lifelong personal development and self-improvement.</w:t>
            </w:r>
          </w:p>
          <w:p w:rsidR="00651DBB" w:rsidRPr="00651DBB" w:rsidRDefault="00651DBB" w:rsidP="00543B4A">
            <w:pPr>
              <w:spacing w:after="0" w:line="240" w:lineRule="auto"/>
              <w:ind w:firstLine="170"/>
              <w:rPr>
                <w:rFonts w:ascii="Times New Roman" w:hAnsi="Times New Roman"/>
                <w:sz w:val="24"/>
                <w:szCs w:val="24"/>
                <w:lang w:val="uk-UA"/>
              </w:rPr>
            </w:pPr>
            <w:r w:rsidRPr="00651DBB">
              <w:rPr>
                <w:rFonts w:ascii="Times New Roman" w:hAnsi="Times New Roman"/>
                <w:sz w:val="24"/>
                <w:szCs w:val="24"/>
                <w:lang w:val="en-US"/>
              </w:rPr>
              <w:t>Preliminary</w:t>
            </w:r>
            <w:r w:rsidRPr="00651DBB">
              <w:rPr>
                <w:rFonts w:ascii="Times New Roman" w:hAnsi="Times New Roman"/>
                <w:sz w:val="24"/>
                <w:szCs w:val="24"/>
                <w:lang w:val="uk-UA"/>
              </w:rPr>
              <w:t xml:space="preserve"> </w:t>
            </w:r>
            <w:r w:rsidRPr="00651DBB">
              <w:rPr>
                <w:rFonts w:ascii="Times New Roman" w:hAnsi="Times New Roman"/>
                <w:sz w:val="24"/>
                <w:szCs w:val="24"/>
                <w:lang w:val="en-US"/>
              </w:rPr>
              <w:t>tests</w:t>
            </w:r>
            <w:r w:rsidRPr="00651DBB">
              <w:rPr>
                <w:rFonts w:ascii="Times New Roman" w:hAnsi="Times New Roman"/>
                <w:sz w:val="24"/>
                <w:szCs w:val="24"/>
                <w:lang w:val="uk-UA"/>
              </w:rPr>
              <w:t xml:space="preserve">, </w:t>
            </w:r>
            <w:r w:rsidRPr="00651DBB">
              <w:rPr>
                <w:rFonts w:ascii="Times New Roman" w:hAnsi="Times New Roman"/>
                <w:sz w:val="24"/>
                <w:szCs w:val="24"/>
                <w:lang w:val="en-US"/>
              </w:rPr>
              <w:t>intermediate</w:t>
            </w:r>
            <w:r w:rsidRPr="00651DBB">
              <w:rPr>
                <w:rFonts w:ascii="Times New Roman" w:hAnsi="Times New Roman"/>
                <w:sz w:val="24"/>
                <w:szCs w:val="24"/>
                <w:lang w:val="uk-UA"/>
              </w:rPr>
              <w:t xml:space="preserve"> </w:t>
            </w:r>
            <w:r w:rsidRPr="00651DBB">
              <w:rPr>
                <w:rFonts w:ascii="Times New Roman" w:hAnsi="Times New Roman"/>
                <w:sz w:val="24"/>
                <w:szCs w:val="24"/>
                <w:lang w:val="en-US"/>
              </w:rPr>
              <w:t>and</w:t>
            </w:r>
            <w:r w:rsidRPr="00651DBB">
              <w:rPr>
                <w:rFonts w:ascii="Times New Roman" w:hAnsi="Times New Roman"/>
                <w:sz w:val="24"/>
                <w:szCs w:val="24"/>
                <w:lang w:val="uk-UA"/>
              </w:rPr>
              <w:t xml:space="preserve"> </w:t>
            </w:r>
            <w:r w:rsidRPr="00651DBB">
              <w:rPr>
                <w:rFonts w:ascii="Times New Roman" w:hAnsi="Times New Roman"/>
                <w:sz w:val="24"/>
                <w:szCs w:val="24"/>
                <w:lang w:val="en-US"/>
              </w:rPr>
              <w:t>final</w:t>
            </w:r>
            <w:r w:rsidRPr="00651DBB">
              <w:rPr>
                <w:rFonts w:ascii="Times New Roman" w:hAnsi="Times New Roman"/>
                <w:sz w:val="24"/>
                <w:szCs w:val="24"/>
                <w:lang w:val="uk-UA"/>
              </w:rPr>
              <w:t xml:space="preserve"> </w:t>
            </w:r>
            <w:r w:rsidRPr="00651DBB">
              <w:rPr>
                <w:rFonts w:ascii="Times New Roman" w:hAnsi="Times New Roman"/>
                <w:sz w:val="24"/>
                <w:szCs w:val="24"/>
                <w:lang w:val="en-US"/>
              </w:rPr>
              <w:t>evaluations</w:t>
            </w:r>
            <w:r w:rsidRPr="00651DBB">
              <w:rPr>
                <w:rFonts w:ascii="Times New Roman" w:hAnsi="Times New Roman"/>
                <w:sz w:val="24"/>
                <w:szCs w:val="24"/>
                <w:lang w:val="uk-UA"/>
              </w:rPr>
              <w:t>.</w:t>
            </w:r>
          </w:p>
          <w:p w:rsidR="00651DBB" w:rsidRPr="00651DBB" w:rsidRDefault="00651DBB" w:rsidP="00543B4A">
            <w:pPr>
              <w:spacing w:after="0" w:line="240" w:lineRule="auto"/>
              <w:ind w:firstLine="170"/>
              <w:rPr>
                <w:rFonts w:ascii="Times New Roman" w:hAnsi="Times New Roman"/>
                <w:sz w:val="24"/>
                <w:szCs w:val="24"/>
                <w:lang w:val="en-US"/>
              </w:rPr>
            </w:pPr>
            <w:r w:rsidRPr="00651DBB">
              <w:rPr>
                <w:rFonts w:ascii="Times New Roman" w:hAnsi="Times New Roman"/>
                <w:sz w:val="24"/>
                <w:szCs w:val="24"/>
                <w:lang w:val="en-US"/>
              </w:rPr>
              <w:t>Self</w:t>
            </w:r>
            <w:r w:rsidRPr="00651DBB">
              <w:rPr>
                <w:rFonts w:ascii="Times New Roman" w:hAnsi="Times New Roman"/>
                <w:sz w:val="24"/>
                <w:szCs w:val="24"/>
              </w:rPr>
              <w:t>-</w:t>
            </w:r>
            <w:r w:rsidRPr="00651DBB">
              <w:rPr>
                <w:rFonts w:ascii="Times New Roman" w:hAnsi="Times New Roman"/>
                <w:sz w:val="24"/>
                <w:szCs w:val="24"/>
                <w:lang w:val="en-US"/>
              </w:rPr>
              <w:t>reflection</w:t>
            </w:r>
            <w:r w:rsidRPr="00651DBB">
              <w:rPr>
                <w:rFonts w:ascii="Times New Roman" w:hAnsi="Times New Roman"/>
                <w:sz w:val="24"/>
                <w:szCs w:val="24"/>
              </w:rPr>
              <w:t xml:space="preserve"> </w:t>
            </w:r>
            <w:r w:rsidRPr="00651DBB">
              <w:rPr>
                <w:rFonts w:ascii="Times New Roman" w:hAnsi="Times New Roman"/>
                <w:sz w:val="24"/>
                <w:szCs w:val="24"/>
                <w:lang w:val="en-US"/>
              </w:rPr>
              <w:t>methods</w:t>
            </w:r>
          </w:p>
        </w:tc>
      </w:tr>
    </w:tbl>
    <w:p w:rsidR="00BF6607" w:rsidRPr="00651DBB" w:rsidRDefault="00BF6607"/>
    <w:sectPr w:rsidR="00BF6607" w:rsidRPr="00651DBB" w:rsidSect="00C9777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64D"/>
    <w:multiLevelType w:val="hybridMultilevel"/>
    <w:tmpl w:val="16E467E0"/>
    <w:lvl w:ilvl="0" w:tplc="5A06F964">
      <w:start w:val="1"/>
      <w:numFmt w:val="decimal"/>
      <w:lvlText w:val="%1."/>
      <w:lvlJc w:val="left"/>
      <w:pPr>
        <w:ind w:left="1080" w:hanging="360"/>
      </w:pPr>
      <w:rPr>
        <w:rFonts w:ascii="Times New Roman" w:hAnsi="Times New Roman" w:hint="default"/>
        <w:b w:val="0"/>
        <w:i w:val="0"/>
        <w:sz w:val="28"/>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B"/>
    <w:rsid w:val="00651DBB"/>
    <w:rsid w:val="00BF6607"/>
    <w:rsid w:val="00C9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2C5C"/>
  <w15:chartTrackingRefBased/>
  <w15:docId w15:val="{74140C82-4E0C-4F9E-AB02-B986FAF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B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774"/>
    <w:pPr>
      <w:ind w:left="720"/>
      <w:contextualSpacing/>
    </w:pPr>
    <w:rPr>
      <w:rFonts w:asciiTheme="minorHAnsi" w:eastAsiaTheme="minorHAnsi" w:hAnsiTheme="minorHAnsi" w:cstheme="minorBidi"/>
    </w:rPr>
  </w:style>
  <w:style w:type="table" w:styleId="a4">
    <w:name w:val="Table Grid"/>
    <w:basedOn w:val="a1"/>
    <w:uiPriority w:val="39"/>
    <w:rsid w:val="00C9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97774"/>
    <w:rPr>
      <w:color w:val="0000FF"/>
      <w:u w:val="single"/>
    </w:rPr>
  </w:style>
  <w:style w:type="character" w:customStyle="1" w:styleId="fn">
    <w:name w:val="fn"/>
    <w:rsid w:val="00C9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unwto.org/doi/pdf/10.18111/97892844211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2022-10-16T08:58:00Z</dcterms:created>
  <dcterms:modified xsi:type="dcterms:W3CDTF">2022-10-16T09:00:00Z</dcterms:modified>
</cp:coreProperties>
</file>